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38A8" w14:textId="2BF8A3D5" w:rsidR="00920E8E" w:rsidRDefault="00D91D0F" w:rsidP="009705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6B542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14:paraId="67146071" w14:textId="77777777" w:rsidR="0097058F" w:rsidRDefault="00666742" w:rsidP="0097058F">
      <w:pPr>
        <w:jc w:val="right"/>
        <w:rPr>
          <w:sz w:val="24"/>
          <w:szCs w:val="24"/>
        </w:rPr>
      </w:pPr>
    </w:p>
    <w:p w14:paraId="13C4BFF9" w14:textId="7FEE33BC" w:rsidR="0097058F" w:rsidRDefault="00820EFA" w:rsidP="0097058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調　査　に　関　す　る　</w:t>
      </w:r>
      <w:r w:rsidR="00D91D0F">
        <w:rPr>
          <w:rFonts w:asciiTheme="majorEastAsia" w:eastAsiaTheme="majorEastAsia" w:hAnsiTheme="majorEastAsia" w:hint="eastAsia"/>
          <w:sz w:val="28"/>
          <w:szCs w:val="28"/>
        </w:rPr>
        <w:t>質　問　書</w:t>
      </w:r>
    </w:p>
    <w:p w14:paraId="7E055CAA" w14:textId="77777777" w:rsidR="00C75BBC" w:rsidRDefault="00666742" w:rsidP="00C75BB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EC0E237" w14:textId="1041A87C" w:rsidR="00C75BBC" w:rsidRDefault="000F573D" w:rsidP="00C75BB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Hlk524710309"/>
      <w:r>
        <w:rPr>
          <w:rFonts w:asciiTheme="minorEastAsia" w:hAnsiTheme="minorEastAsia" w:hint="eastAsia"/>
          <w:sz w:val="24"/>
        </w:rPr>
        <w:t>長野県道路公社</w:t>
      </w:r>
      <w:r w:rsidR="006B5427">
        <w:rPr>
          <w:rFonts w:asciiTheme="minorEastAsia" w:hAnsiTheme="minorEastAsia" w:hint="eastAsia"/>
          <w:sz w:val="24"/>
        </w:rPr>
        <w:t>有料道路管理事務所</w:t>
      </w:r>
      <w:r w:rsidR="00D91D0F">
        <w:rPr>
          <w:rFonts w:asciiTheme="minorEastAsia" w:hAnsiTheme="minorEastAsia" w:hint="eastAsia"/>
          <w:sz w:val="24"/>
        </w:rPr>
        <w:t>の利活用に</w:t>
      </w:r>
      <w:r w:rsidR="006E1230">
        <w:rPr>
          <w:rFonts w:asciiTheme="minorEastAsia" w:hAnsiTheme="minorEastAsia" w:hint="eastAsia"/>
          <w:sz w:val="24"/>
        </w:rPr>
        <w:t>関する</w:t>
      </w:r>
      <w:r w:rsidR="00D91D0F" w:rsidRPr="002F5F5E">
        <w:rPr>
          <w:rFonts w:asciiTheme="minorEastAsia" w:hAnsiTheme="minorEastAsia" w:hint="eastAsia"/>
          <w:sz w:val="24"/>
        </w:rPr>
        <w:t>サウンディング</w:t>
      </w:r>
      <w:r w:rsidR="00D91D0F">
        <w:rPr>
          <w:rFonts w:asciiTheme="minorEastAsia" w:hAnsiTheme="minorEastAsia" w:hint="eastAsia"/>
          <w:sz w:val="24"/>
        </w:rPr>
        <w:t>型市場調査</w:t>
      </w:r>
      <w:r w:rsidR="00D91D0F" w:rsidRPr="002F5F5E">
        <w:rPr>
          <w:rFonts w:asciiTheme="minorEastAsia" w:hAnsiTheme="minorEastAsia" w:hint="eastAsia"/>
          <w:sz w:val="24"/>
        </w:rPr>
        <w:t>に</w:t>
      </w:r>
      <w:r w:rsidR="00D91D0F">
        <w:rPr>
          <w:rFonts w:asciiTheme="minorEastAsia" w:hAnsiTheme="minorEastAsia" w:hint="eastAsia"/>
          <w:sz w:val="24"/>
          <w:szCs w:val="24"/>
        </w:rPr>
        <w:t>ついて、以下のとおり質問します。</w:t>
      </w:r>
    </w:p>
    <w:p w14:paraId="38B32695" w14:textId="77777777" w:rsidR="003C1319" w:rsidRPr="003C1319" w:rsidRDefault="00666742" w:rsidP="00C75BB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BDBEA5C" w14:textId="77777777" w:rsidR="004B2E29" w:rsidRDefault="00F655DD" w:rsidP="004B2E2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91D0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51"/>
        <w:gridCol w:w="1559"/>
        <w:gridCol w:w="5834"/>
      </w:tblGrid>
      <w:tr w:rsidR="00C75BBC" w14:paraId="74AD47CA" w14:textId="77777777" w:rsidTr="00FF11A5">
        <w:trPr>
          <w:trHeight w:val="567"/>
        </w:trPr>
        <w:tc>
          <w:tcPr>
            <w:tcW w:w="1951" w:type="dxa"/>
            <w:vAlign w:val="center"/>
          </w:tcPr>
          <w:bookmarkEnd w:id="0"/>
          <w:p w14:paraId="4EBAA928" w14:textId="77777777" w:rsidR="00C75BBC" w:rsidRDefault="00D91D0F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団体（法人）名</w:t>
            </w:r>
          </w:p>
        </w:tc>
        <w:tc>
          <w:tcPr>
            <w:tcW w:w="7393" w:type="dxa"/>
            <w:gridSpan w:val="2"/>
            <w:vAlign w:val="center"/>
          </w:tcPr>
          <w:p w14:paraId="69F84649" w14:textId="77777777" w:rsidR="00C75BBC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4259A3D2" w14:textId="77777777" w:rsidTr="00253350">
        <w:trPr>
          <w:trHeight w:val="454"/>
        </w:trPr>
        <w:tc>
          <w:tcPr>
            <w:tcW w:w="1951" w:type="dxa"/>
            <w:vMerge w:val="restart"/>
            <w:vAlign w:val="center"/>
          </w:tcPr>
          <w:p w14:paraId="36A81874" w14:textId="77777777" w:rsidR="001F4A0E" w:rsidRDefault="00D91D0F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1559" w:type="dxa"/>
            <w:vAlign w:val="center"/>
          </w:tcPr>
          <w:p w14:paraId="69BEEE95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5834" w:type="dxa"/>
            <w:vAlign w:val="center"/>
          </w:tcPr>
          <w:p w14:paraId="5CD3BF2A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4D45C0C9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03EE88E8" w14:textId="77777777" w:rsidR="001F4A0E" w:rsidRDefault="00666742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06E90C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5834" w:type="dxa"/>
            <w:vAlign w:val="center"/>
          </w:tcPr>
          <w:p w14:paraId="3127571D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4E654415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0801C347" w14:textId="77777777" w:rsidR="001F4A0E" w:rsidRDefault="00666742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AD2F9E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氏名(ﾌﾘｶﾞﾅ)</w:t>
            </w:r>
          </w:p>
        </w:tc>
        <w:tc>
          <w:tcPr>
            <w:tcW w:w="5834" w:type="dxa"/>
            <w:vAlign w:val="center"/>
          </w:tcPr>
          <w:p w14:paraId="7D089C68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78EF6FF7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1DF1AEAD" w14:textId="77777777" w:rsidR="001F4A0E" w:rsidRDefault="00666742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C6DC8B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834" w:type="dxa"/>
            <w:vAlign w:val="center"/>
          </w:tcPr>
          <w:p w14:paraId="77079516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03811D37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14A7440E" w14:textId="77777777" w:rsidR="001F4A0E" w:rsidRDefault="00666742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EA8129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34" w:type="dxa"/>
            <w:vAlign w:val="center"/>
          </w:tcPr>
          <w:p w14:paraId="1269E4F4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12E64649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0B4A7FC8" w14:textId="77777777" w:rsidR="001F4A0E" w:rsidRDefault="00666742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14C2FE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834" w:type="dxa"/>
            <w:vAlign w:val="center"/>
          </w:tcPr>
          <w:p w14:paraId="6B8971F9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3568C288" w14:textId="77777777" w:rsidTr="00FF11A5">
        <w:trPr>
          <w:trHeight w:val="792"/>
        </w:trPr>
        <w:tc>
          <w:tcPr>
            <w:tcW w:w="1951" w:type="dxa"/>
            <w:vAlign w:val="center"/>
          </w:tcPr>
          <w:p w14:paraId="2723167E" w14:textId="77777777" w:rsidR="001F4A0E" w:rsidRDefault="00D91D0F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7393" w:type="dxa"/>
            <w:gridSpan w:val="2"/>
            <w:vAlign w:val="center"/>
          </w:tcPr>
          <w:p w14:paraId="0822AD8E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01D62225" w14:textId="77777777" w:rsidTr="00FF11A5">
        <w:trPr>
          <w:trHeight w:val="4668"/>
        </w:trPr>
        <w:tc>
          <w:tcPr>
            <w:tcW w:w="1951" w:type="dxa"/>
            <w:vAlign w:val="center"/>
          </w:tcPr>
          <w:p w14:paraId="0EFB99C0" w14:textId="77777777" w:rsidR="001F4A0E" w:rsidRDefault="00D91D0F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393" w:type="dxa"/>
            <w:gridSpan w:val="2"/>
            <w:vAlign w:val="center"/>
          </w:tcPr>
          <w:p w14:paraId="65461305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549077" w14:textId="77777777" w:rsidR="00253350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37036A" w14:textId="77777777" w:rsidR="00253350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8ADFB6" w14:textId="77777777" w:rsidR="00253350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B519A9" w14:textId="77777777" w:rsidR="00253350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0A672B7" w14:textId="77777777" w:rsidR="00253350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8B95F1" w14:textId="77777777" w:rsidR="00253350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0438FB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0AEDBF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4F75E7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6AFDA1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90D3BE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17FA16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E20492" w14:textId="77777777" w:rsidR="001F4A0E" w:rsidRDefault="00666742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E89566" w14:textId="77777777" w:rsidR="002F5F5E" w:rsidRDefault="00D91D0F" w:rsidP="002F5F5E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2F5F5E">
        <w:rPr>
          <w:rFonts w:asciiTheme="minorEastAsia" w:hAnsiTheme="minorEastAsia" w:hint="eastAsia"/>
          <w:sz w:val="20"/>
          <w:szCs w:val="20"/>
        </w:rPr>
        <w:t>質問事項は、本様式一枚につき一問とし、簡潔に記載してください。</w:t>
      </w:r>
    </w:p>
    <w:p w14:paraId="4A7D313D" w14:textId="69FF2C0D" w:rsidR="00820EFA" w:rsidRDefault="00111E2B" w:rsidP="00820EFA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提出締切　令和</w:t>
      </w:r>
      <w:r w:rsidR="00820EFA">
        <w:rPr>
          <w:rFonts w:asciiTheme="minorEastAsia" w:hAnsiTheme="minorEastAsia" w:hint="eastAsia"/>
          <w:sz w:val="20"/>
          <w:szCs w:val="20"/>
        </w:rPr>
        <w:t>５</w:t>
      </w:r>
      <w:r w:rsidR="00D91D0F">
        <w:rPr>
          <w:rFonts w:asciiTheme="minorEastAsia" w:hAnsiTheme="minorEastAsia" w:hint="eastAsia"/>
          <w:sz w:val="20"/>
          <w:szCs w:val="20"/>
        </w:rPr>
        <w:t>年</w:t>
      </w:r>
      <w:r w:rsidR="00820EFA">
        <w:rPr>
          <w:rFonts w:asciiTheme="minorEastAsia" w:hAnsiTheme="minorEastAsia" w:hint="eastAsia"/>
          <w:sz w:val="20"/>
          <w:szCs w:val="20"/>
        </w:rPr>
        <w:t>８</w:t>
      </w:r>
      <w:r w:rsidR="00D91D0F">
        <w:rPr>
          <w:rFonts w:asciiTheme="minorEastAsia" w:hAnsiTheme="minorEastAsia" w:hint="eastAsia"/>
          <w:sz w:val="20"/>
          <w:szCs w:val="20"/>
        </w:rPr>
        <w:t>月</w:t>
      </w:r>
      <w:r w:rsidR="006F2372">
        <w:rPr>
          <w:rFonts w:asciiTheme="minorEastAsia" w:hAnsiTheme="minorEastAsia" w:hint="eastAsia"/>
          <w:sz w:val="20"/>
          <w:szCs w:val="20"/>
        </w:rPr>
        <w:t>９</w:t>
      </w:r>
      <w:r w:rsidR="00D91D0F">
        <w:rPr>
          <w:rFonts w:asciiTheme="minorEastAsia" w:hAnsiTheme="minorEastAsia" w:hint="eastAsia"/>
          <w:sz w:val="20"/>
          <w:szCs w:val="20"/>
        </w:rPr>
        <w:t>日（</w:t>
      </w:r>
      <w:r w:rsidR="006F2372">
        <w:rPr>
          <w:rFonts w:asciiTheme="minorEastAsia" w:hAnsiTheme="minorEastAsia" w:hint="eastAsia"/>
          <w:sz w:val="20"/>
          <w:szCs w:val="20"/>
        </w:rPr>
        <w:t>水</w:t>
      </w:r>
      <w:r w:rsidR="00D91D0F" w:rsidRPr="00FB00C9">
        <w:rPr>
          <w:rFonts w:asciiTheme="minorEastAsia" w:hAnsiTheme="minorEastAsia" w:hint="eastAsia"/>
          <w:sz w:val="20"/>
          <w:szCs w:val="20"/>
        </w:rPr>
        <w:t>）</w:t>
      </w:r>
    </w:p>
    <w:p w14:paraId="32C1C287" w14:textId="455A9D1B" w:rsidR="002F5F5E" w:rsidRPr="00820EFA" w:rsidRDefault="00D91D0F" w:rsidP="00820EFA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820EFA">
        <w:rPr>
          <w:rFonts w:asciiTheme="minorEastAsia" w:hAnsiTheme="minorEastAsia" w:hint="eastAsia"/>
          <w:sz w:val="20"/>
          <w:szCs w:val="20"/>
        </w:rPr>
        <w:t>送付方法　電子メール（宛先：</w:t>
      </w:r>
      <w:r w:rsidR="00820EFA">
        <w:rPr>
          <w:rFonts w:asciiTheme="minorEastAsia" w:hAnsiTheme="minorEastAsia" w:hint="eastAsia"/>
          <w:sz w:val="20"/>
          <w:szCs w:val="20"/>
        </w:rPr>
        <w:t>michiken</w:t>
      </w:r>
      <w:r w:rsidR="00111E2B" w:rsidRPr="00820EFA">
        <w:rPr>
          <w:rFonts w:asciiTheme="minorEastAsia" w:hAnsiTheme="minorEastAsia"/>
          <w:sz w:val="20"/>
          <w:szCs w:val="20"/>
        </w:rPr>
        <w:t>@pref.nagano.lg.jp</w:t>
      </w:r>
      <w:r w:rsidRPr="00820EFA">
        <w:rPr>
          <w:rFonts w:asciiTheme="minorEastAsia" w:hAnsiTheme="minorEastAsia" w:hint="eastAsia"/>
          <w:sz w:val="20"/>
          <w:szCs w:val="20"/>
        </w:rPr>
        <w:t>）にて提出して下さい。</w:t>
      </w:r>
    </w:p>
    <w:p w14:paraId="4E508EF5" w14:textId="310E585A" w:rsidR="00772E59" w:rsidRPr="002F5F5E" w:rsidRDefault="00D91D0F" w:rsidP="00AB2CF0">
      <w:pPr>
        <w:pStyle w:val="a4"/>
        <w:numPr>
          <w:ilvl w:val="0"/>
          <w:numId w:val="2"/>
        </w:numPr>
        <w:ind w:leftChars="0" w:right="720"/>
        <w:jc w:val="left"/>
        <w:rPr>
          <w:rFonts w:ascii="ＭＳ 明朝" w:hAnsi="ＭＳ 明朝"/>
          <w:sz w:val="24"/>
          <w:szCs w:val="24"/>
        </w:rPr>
      </w:pPr>
      <w:r w:rsidRPr="002F5F5E">
        <w:rPr>
          <w:rFonts w:asciiTheme="minorEastAsia" w:hAnsiTheme="minorEastAsia" w:hint="eastAsia"/>
          <w:sz w:val="20"/>
          <w:szCs w:val="20"/>
        </w:rPr>
        <w:t>電子メールに添付して送付される際に、メールの標題を</w:t>
      </w:r>
      <w:r w:rsidR="00666742">
        <w:rPr>
          <w:rFonts w:asciiTheme="minorEastAsia" w:hAnsiTheme="minorEastAsia" w:hint="eastAsia"/>
          <w:sz w:val="20"/>
          <w:szCs w:val="20"/>
        </w:rPr>
        <w:t>【</w:t>
      </w:r>
      <w:r w:rsidR="00820EFA">
        <w:rPr>
          <w:rFonts w:asciiTheme="minorEastAsia" w:hAnsiTheme="minorEastAsia" w:hint="eastAsia"/>
          <w:sz w:val="20"/>
          <w:szCs w:val="20"/>
        </w:rPr>
        <w:t>有料道路管理事務所の</w:t>
      </w:r>
      <w:r>
        <w:rPr>
          <w:rFonts w:asciiTheme="minorEastAsia" w:hAnsiTheme="minorEastAsia" w:hint="eastAsia"/>
          <w:sz w:val="20"/>
          <w:szCs w:val="20"/>
        </w:rPr>
        <w:t>利活用に関する質問</w:t>
      </w:r>
      <w:r w:rsidR="00666742">
        <w:rPr>
          <w:rFonts w:asciiTheme="minorEastAsia" w:hAnsiTheme="minorEastAsia" w:hint="eastAsia"/>
          <w:sz w:val="20"/>
          <w:szCs w:val="20"/>
        </w:rPr>
        <w:t>】</w:t>
      </w:r>
      <w:r w:rsidRPr="002F5F5E">
        <w:rPr>
          <w:rFonts w:asciiTheme="minorEastAsia" w:hAnsiTheme="minorEastAsia" w:hint="eastAsia"/>
          <w:sz w:val="20"/>
          <w:szCs w:val="20"/>
        </w:rPr>
        <w:t>として下さい。</w:t>
      </w:r>
    </w:p>
    <w:sectPr w:rsidR="00772E59" w:rsidRPr="002F5F5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7723" w14:textId="77777777" w:rsidR="006B5427" w:rsidRDefault="006B5427" w:rsidP="006B5427">
      <w:r>
        <w:separator/>
      </w:r>
    </w:p>
  </w:endnote>
  <w:endnote w:type="continuationSeparator" w:id="0">
    <w:p w14:paraId="10B630BE" w14:textId="77777777" w:rsidR="006B5427" w:rsidRDefault="006B5427" w:rsidP="006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25A6" w14:textId="77777777" w:rsidR="006B5427" w:rsidRDefault="006B5427" w:rsidP="006B5427">
      <w:r>
        <w:separator/>
      </w:r>
    </w:p>
  </w:footnote>
  <w:footnote w:type="continuationSeparator" w:id="0">
    <w:p w14:paraId="2CF2E638" w14:textId="77777777" w:rsidR="006B5427" w:rsidRDefault="006B5427" w:rsidP="006B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11B"/>
    <w:multiLevelType w:val="hybridMultilevel"/>
    <w:tmpl w:val="1F229B78"/>
    <w:lvl w:ilvl="0" w:tplc="DC4A8B8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93799"/>
    <w:multiLevelType w:val="hybridMultilevel"/>
    <w:tmpl w:val="2A16124C"/>
    <w:lvl w:ilvl="0" w:tplc="B0CC0326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D0F"/>
    <w:rsid w:val="000F573D"/>
    <w:rsid w:val="00111E2B"/>
    <w:rsid w:val="00666742"/>
    <w:rsid w:val="006B5427"/>
    <w:rsid w:val="006E1230"/>
    <w:rsid w:val="006F2372"/>
    <w:rsid w:val="00820EFA"/>
    <w:rsid w:val="008709CD"/>
    <w:rsid w:val="0095131D"/>
    <w:rsid w:val="00B6232C"/>
    <w:rsid w:val="00C5547E"/>
    <w:rsid w:val="00D91D0F"/>
    <w:rsid w:val="00EF139B"/>
    <w:rsid w:val="00F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33F43D"/>
  <w15:docId w15:val="{855AEA1D-A285-4A15-95C8-44C110EF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65C"/>
  </w:style>
  <w:style w:type="paragraph" w:styleId="a7">
    <w:name w:val="footer"/>
    <w:basedOn w:val="a"/>
    <w:link w:val="a8"/>
    <w:uiPriority w:val="99"/>
    <w:unhideWhenUsed/>
    <w:rsid w:val="00E07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65C"/>
  </w:style>
  <w:style w:type="character" w:styleId="a9">
    <w:name w:val="Hyperlink"/>
    <w:basedOn w:val="a0"/>
    <w:uiPriority w:val="99"/>
    <w:unhideWhenUsed/>
    <w:rsid w:val="00FF35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1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加藤　瑶平</cp:lastModifiedBy>
  <cp:revision>19</cp:revision>
  <cp:lastPrinted>2023-07-19T00:55:00Z</cp:lastPrinted>
  <dcterms:created xsi:type="dcterms:W3CDTF">2019-03-25T17:26:00Z</dcterms:created>
  <dcterms:modified xsi:type="dcterms:W3CDTF">2023-07-20T02:04:00Z</dcterms:modified>
</cp:coreProperties>
</file>