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290" w14:textId="77777777" w:rsidR="00D01E0D" w:rsidRPr="00D01E0D" w:rsidRDefault="00D01E0D" w:rsidP="00134211">
      <w:pPr>
        <w:widowControl/>
        <w:autoSpaceDE w:val="0"/>
        <w:autoSpaceDN w:val="0"/>
        <w:jc w:val="left"/>
        <w:rPr>
          <w:rFonts w:hAnsi="ＭＳ 明朝" w:cs="ＭＳ Ｐゴシック"/>
          <w:color w:val="000000"/>
          <w:kern w:val="0"/>
          <w:szCs w:val="22"/>
        </w:rPr>
      </w:pPr>
      <w:r w:rsidRPr="00D01E0D">
        <w:rPr>
          <w:rFonts w:hAnsi="ＭＳ 明朝" w:cs="ＭＳ Ｐゴシック"/>
          <w:color w:val="000000"/>
          <w:kern w:val="0"/>
          <w:szCs w:val="22"/>
        </w:rPr>
        <w:t>（業務委託の場合）</w:t>
      </w:r>
    </w:p>
    <w:p w14:paraId="45837A4A" w14:textId="77777777"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p>
    <w:p w14:paraId="5FF749C3"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2CD5B8B9" w14:textId="77777777"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長野県</w:t>
      </w:r>
      <w:r w:rsidRPr="00D01E0D">
        <w:rPr>
          <w:rFonts w:hAnsi="ＭＳ 明朝" w:cs="ＭＳ Ｐゴシック" w:hint="eastAsia"/>
          <w:color w:val="000000"/>
          <w:kern w:val="0"/>
          <w:szCs w:val="22"/>
        </w:rPr>
        <w:t>○○○○所長○○○○</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」という。）は、次の条項により、○○○○業務に関する委託契約を締結する。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Pr="00031779"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業務の名称　○○○○</w:t>
      </w:r>
    </w:p>
    <w:p w14:paraId="2F15F24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業務の内容　○○○○</w:t>
      </w:r>
    </w:p>
    <w:p w14:paraId="77FCFEE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委託業務の履行期間は、○○年○○月○○日から○○年○○月○○日までとする。</w:t>
      </w:r>
    </w:p>
    <w:p w14:paraId="14B7A665"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20CDA49"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7AE86F8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受託者は、別添の○○○○業務処理要領</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721D93E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受託者は、前項の要領</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受託者は、委託業務完了後○○日以内に委託業務完了報告書（成果品）を委託者に提出しなければならない。</w:t>
      </w:r>
    </w:p>
    <w:p w14:paraId="1197308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702C51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３　受託者は、前項の規定による検査の結果不合格となったときは、委託者の指定する日までに補正して提出し、再度検査を受けなければならない。</w:t>
      </w:r>
    </w:p>
    <w:p w14:paraId="6F2F370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42C46D06"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tbl>
      <w:tblPr>
        <w:tblpPr w:leftFromText="142" w:rightFromText="142" w:vertAnchor="text" w:horzAnchor="margin" w:tblpXSpec="center" w:tblpY="187"/>
        <w:tblW w:w="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452"/>
      </w:tblGrid>
      <w:tr w:rsidR="00D01E0D" w:rsidRPr="00D01E0D" w14:paraId="3EF0F2F6" w14:textId="77777777" w:rsidTr="009A11EB">
        <w:trPr>
          <w:trHeight w:val="370"/>
        </w:trPr>
        <w:tc>
          <w:tcPr>
            <w:tcW w:w="5452" w:type="dxa"/>
          </w:tcPr>
          <w:p w14:paraId="04976456" w14:textId="77777777" w:rsidR="00D01E0D" w:rsidRPr="00D01E0D" w:rsidRDefault="00D01E0D" w:rsidP="00134211">
            <w:pPr>
              <w:autoSpaceDE w:val="0"/>
              <w:autoSpaceDN w:val="0"/>
              <w:jc w:val="left"/>
              <w:rPr>
                <w:rFonts w:hAnsi="ＭＳ 明朝" w:cs="ＭＳ Ｐゴシック"/>
                <w:color w:val="000000"/>
                <w:kern w:val="0"/>
                <w:szCs w:val="22"/>
              </w:rPr>
            </w:pPr>
            <w:r w:rsidRPr="00D01E0D">
              <w:rPr>
                <w:rFonts w:hAnsi="ＭＳ 明朝" w:cs="ＭＳ Ｐゴシック"/>
                <w:color w:val="000000"/>
                <w:kern w:val="0"/>
                <w:szCs w:val="22"/>
              </w:rPr>
              <w:t>第９条は前金払をする場合に規定す</w:t>
            </w:r>
            <w:r w:rsidRPr="00D01E0D">
              <w:rPr>
                <w:rFonts w:hAnsi="ＭＳ 明朝" w:cs="ＭＳ Ｐゴシック"/>
                <w:color w:val="000000"/>
                <w:kern w:val="0"/>
                <w:szCs w:val="22"/>
              </w:rPr>
              <w:cr/>
            </w:r>
            <w:r w:rsidRPr="00D01E0D">
              <w:rPr>
                <w:rFonts w:hAnsi="ＭＳ 明朝" w:cs="ＭＳ Ｐゴシック" w:hint="eastAsia"/>
                <w:color w:val="000000"/>
                <w:kern w:val="0"/>
                <w:szCs w:val="22"/>
              </w:rPr>
              <w:t>る</w:t>
            </w:r>
            <w:r w:rsidRPr="00D01E0D">
              <w:rPr>
                <w:rFonts w:hAnsi="ＭＳ 明朝" w:cs="ＭＳ Ｐゴシック"/>
                <w:color w:val="000000"/>
                <w:kern w:val="0"/>
                <w:szCs w:val="22"/>
              </w:rPr>
              <w:t>。</w:t>
            </w:r>
          </w:p>
        </w:tc>
      </w:tr>
    </w:tbl>
    <w:p w14:paraId="3CA5984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37D02F51" w14:textId="77777777" w:rsidR="00CD05EC" w:rsidRPr="00D01E0D" w:rsidRDefault="00CD05EC" w:rsidP="00134211">
      <w:pPr>
        <w:widowControl/>
        <w:autoSpaceDE w:val="0"/>
        <w:autoSpaceDN w:val="0"/>
        <w:ind w:left="220" w:hangingChars="100" w:hanging="220"/>
        <w:jc w:val="left"/>
        <w:rPr>
          <w:rFonts w:hAnsi="ＭＳ 明朝" w:cs="ＭＳ Ｐゴシック"/>
          <w:color w:val="000000"/>
          <w:kern w:val="0"/>
          <w:szCs w:val="22"/>
        </w:rPr>
      </w:pPr>
    </w:p>
    <w:p w14:paraId="48B4077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第13条　受託者は、委託業務を第三者に委託し、又は請け負わせてはならない。ただし、委託者が特別の理由があると認め、あらかじめこれを承諾した場合は、この限りでないものとする。</w:t>
      </w:r>
    </w:p>
    <w:p w14:paraId="7C2D43E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（貸与品）</w:t>
      </w:r>
    </w:p>
    <w:p w14:paraId="6F92C1CB"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第14条　委託者は、委託業務の実施に必要な次の機械器具等を受託者に無償で貸与するものとする。</w:t>
      </w:r>
    </w:p>
    <w:p w14:paraId="6C2170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0B6739">
        <w:rPr>
          <w:rFonts w:hAnsi="ＭＳ 明朝" w:cs="ＭＳ Ｐゴシック"/>
          <w:color w:val="000000"/>
          <w:kern w:val="0"/>
          <w:szCs w:val="22"/>
        </w:rPr>
        <w:t xml:space="preserve"> </w:t>
      </w:r>
      <w:r w:rsidRPr="00D01E0D">
        <w:rPr>
          <w:rFonts w:hAnsi="ＭＳ 明朝" w:cs="ＭＳ Ｐゴシック"/>
          <w:color w:val="000000"/>
          <w:kern w:val="0"/>
          <w:szCs w:val="22"/>
        </w:rPr>
        <w:t>○○○○</w:t>
      </w:r>
    </w:p>
    <w:p w14:paraId="59EC4DE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0B6739">
        <w:rPr>
          <w:rFonts w:hAnsi="ＭＳ 明朝" w:cs="ＭＳ Ｐゴシック"/>
          <w:color w:val="000000"/>
          <w:kern w:val="0"/>
          <w:szCs w:val="22"/>
        </w:rPr>
        <w:t xml:space="preserve"> </w:t>
      </w:r>
      <w:r w:rsidRPr="00D01E0D">
        <w:rPr>
          <w:rFonts w:hAnsi="ＭＳ 明朝" w:cs="ＭＳ Ｐゴシック"/>
          <w:color w:val="000000"/>
          <w:kern w:val="0"/>
          <w:szCs w:val="22"/>
        </w:rPr>
        <w:t>○○○○</w:t>
      </w:r>
    </w:p>
    <w:p w14:paraId="59765609"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受託者は、前項の貸与品の引渡しを受けたときは、委託者に借用書を提出するものとし、貸与期間中は、貸与品を善良な管理者の注意をもって管理しなければならない。</w:t>
      </w:r>
    </w:p>
    <w:p w14:paraId="2BCF886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受託者は、委託業務が完了したときは、貸与品を委託者に返還しなければならない。この場合、委託者は受託者の立ち会いの上で貸与品の検査を行うものとする。</w:t>
      </w:r>
    </w:p>
    <w:p w14:paraId="53B1089F"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受託者は、その責に帰すべき事由により、</w:t>
      </w:r>
      <w:r w:rsidRPr="00D01E0D">
        <w:rPr>
          <w:rFonts w:hAnsi="ＭＳ 明朝" w:cs="ＭＳ Ｐゴシック" w:hint="eastAsia"/>
          <w:color w:val="000000"/>
          <w:kern w:val="0"/>
          <w:szCs w:val="22"/>
        </w:rPr>
        <w:t>貸与</w:t>
      </w:r>
      <w:r w:rsidRPr="00D01E0D">
        <w:rPr>
          <w:rFonts w:hAnsi="ＭＳ 明朝" w:cs="ＭＳ Ｐゴシック"/>
          <w:color w:val="000000"/>
          <w:kern w:val="0"/>
          <w:szCs w:val="22"/>
        </w:rPr>
        <w:t>品を滅失又はき損したときは、代品を納入し、又は修理その他</w:t>
      </w:r>
      <w:r w:rsidRPr="00D01E0D">
        <w:rPr>
          <w:rFonts w:hAnsi="ＭＳ 明朝" w:cs="ＭＳ Ｐゴシック" w:hint="eastAsia"/>
          <w:color w:val="000000"/>
          <w:kern w:val="0"/>
          <w:szCs w:val="22"/>
        </w:rPr>
        <w:t>原状</w:t>
      </w:r>
      <w:r w:rsidRPr="00D01E0D">
        <w:rPr>
          <w:rFonts w:hAnsi="ＭＳ 明朝" w:cs="ＭＳ Ｐゴシック"/>
          <w:color w:val="000000"/>
          <w:kern w:val="0"/>
          <w:szCs w:val="22"/>
        </w:rPr>
        <w:t>回復に必要な費用を委託者に支払わなければならない。</w:t>
      </w:r>
    </w:p>
    <w:p w14:paraId="49A4ABD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第15条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0C8CBB26"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0DF45F99" w14:textId="2B5C5C79" w:rsidR="00E97B9C" w:rsidRDefault="002D654C" w:rsidP="00134211">
      <w:pPr>
        <w:widowControl/>
        <w:autoSpaceDE w:val="0"/>
        <w:autoSpaceDN w:val="0"/>
        <w:ind w:left="240" w:hangingChars="100" w:hanging="240"/>
        <w:jc w:val="left"/>
        <w:rPr>
          <w:rFonts w:hAnsi="ＭＳ 明朝" w:cs="ＭＳ Ｐゴシック"/>
          <w:color w:val="000000"/>
          <w:kern w:val="0"/>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752" behindDoc="0" locked="0" layoutInCell="1" allowOverlap="1" wp14:anchorId="392AA729" wp14:editId="2F2B8858">
                <wp:simplePos x="0" y="0"/>
                <wp:positionH relativeFrom="column">
                  <wp:posOffset>0</wp:posOffset>
                </wp:positionH>
                <wp:positionV relativeFrom="paragraph">
                  <wp:posOffset>69215</wp:posOffset>
                </wp:positionV>
                <wp:extent cx="5979795" cy="717550"/>
                <wp:effectExtent l="0" t="0" r="20955" b="254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717550"/>
                        </a:xfrm>
                        <a:prstGeom prst="rect">
                          <a:avLst/>
                        </a:prstGeom>
                        <a:solidFill>
                          <a:srgbClr val="FFFFFF"/>
                        </a:solidFill>
                        <a:ln w="9525">
                          <a:solidFill>
                            <a:srgbClr val="000000"/>
                          </a:solidFill>
                          <a:miter lim="800000"/>
                          <a:headEnd/>
                          <a:tailEnd/>
                        </a:ln>
                      </wps:spPr>
                      <wps:txbx>
                        <w:txbxContent>
                          <w:p w14:paraId="345B96B4" w14:textId="77777777" w:rsidR="002D654C" w:rsidRDefault="002D654C" w:rsidP="002D654C">
                            <w:pPr>
                              <w:widowControl/>
                              <w:autoSpaceDE w:val="0"/>
                              <w:autoSpaceDN w:val="0"/>
                              <w:jc w:val="lef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清掃業務、設備管理業務、警備業務の複数年契約の場合</w:t>
                            </w:r>
                          </w:p>
                          <w:p w14:paraId="38B143D1" w14:textId="77777777" w:rsidR="002D654C" w:rsidRDefault="002D654C" w:rsidP="002D654C">
                            <w:pPr>
                              <w:widowControl/>
                              <w:autoSpaceDE w:val="0"/>
                              <w:autoSpaceDN w:val="0"/>
                              <w:ind w:left="220" w:hangingChars="100" w:hanging="220"/>
                              <w:jc w:val="left"/>
                              <w:rPr>
                                <w:rFonts w:hAnsi="ＭＳ 明朝" w:cs="ＭＳ Ｐゴシック"/>
                                <w:color w:val="000000"/>
                                <w:kern w:val="0"/>
                                <w:szCs w:val="21"/>
                              </w:rPr>
                            </w:pPr>
                            <w:r>
                              <w:rPr>
                                <w:rFonts w:hAnsi="ＭＳ 明朝" w:cs="ＭＳ Ｐゴシック" w:hint="eastAsia"/>
                                <w:color w:val="000000"/>
                                <w:kern w:val="0"/>
                                <w:szCs w:val="21"/>
                              </w:rPr>
                              <w:t>「４　複数年契約の場合、委託者が年度毎に最新の労務単価を適用して委託料を算出し、受託者と協議の上、委託料を変更するものとする。」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AA729" id="_x0000_t202" coordsize="21600,21600" o:spt="202" path="m,l,21600r21600,l21600,xe">
                <v:stroke joinstyle="miter"/>
                <v:path gradientshapeok="t" o:connecttype="rect"/>
              </v:shapetype>
              <v:shape id="テキスト ボックス 5" o:spid="_x0000_s1026" type="#_x0000_t202" style="position:absolute;left:0;text-align:left;margin-left:0;margin-top:5.45pt;width:470.8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">
                <v:textbox inset="5.85pt,.7pt,5.85pt,.7pt">
                  <w:txbxContent>
                    <w:p w14:paraId="345B96B4" w14:textId="77777777" w:rsidR="002D654C" w:rsidRDefault="002D654C" w:rsidP="002D654C">
                      <w:pPr>
                        <w:widowControl/>
                        <w:autoSpaceDE w:val="0"/>
                        <w:autoSpaceDN w:val="0"/>
                        <w:jc w:val="lef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清掃業務、設備管理業務、警備業務の複数年契約の場合</w:t>
                      </w:r>
                    </w:p>
                    <w:p w14:paraId="38B143D1" w14:textId="77777777" w:rsidR="002D654C" w:rsidRDefault="002D654C" w:rsidP="002D654C">
                      <w:pPr>
                        <w:widowControl/>
                        <w:autoSpaceDE w:val="0"/>
                        <w:autoSpaceDN w:val="0"/>
                        <w:ind w:left="220" w:hangingChars="100" w:hanging="220"/>
                        <w:jc w:val="left"/>
                        <w:rPr>
                          <w:rFonts w:hAnsi="ＭＳ 明朝" w:cs="ＭＳ Ｐゴシック"/>
                          <w:color w:val="000000"/>
                          <w:kern w:val="0"/>
                          <w:szCs w:val="21"/>
                        </w:rPr>
                      </w:pPr>
                      <w:r>
                        <w:rPr>
                          <w:rFonts w:hAnsi="ＭＳ 明朝" w:cs="ＭＳ Ｐゴシック" w:hint="eastAsia"/>
                          <w:color w:val="000000"/>
                          <w:kern w:val="0"/>
                          <w:szCs w:val="21"/>
                        </w:rPr>
                        <w:t>「４　複数年契約の場合、委託者が年度毎に最新の労務単価を適用して委託料を算出し、受託者と協議の上、委託料を変更するものとする。」</w:t>
                      </w:r>
                    </w:p>
                  </w:txbxContent>
                </v:textbox>
              </v:shape>
            </w:pict>
          </mc:Fallback>
        </mc:AlternateContent>
      </w:r>
    </w:p>
    <w:p w14:paraId="022456E6" w14:textId="5146FCC8" w:rsidR="00E97B9C" w:rsidRDefault="00E97B9C" w:rsidP="00134211">
      <w:pPr>
        <w:widowControl/>
        <w:autoSpaceDE w:val="0"/>
        <w:autoSpaceDN w:val="0"/>
        <w:ind w:left="220" w:hangingChars="100" w:hanging="220"/>
        <w:jc w:val="left"/>
        <w:rPr>
          <w:rFonts w:hAnsi="ＭＳ 明朝" w:cs="ＭＳ Ｐゴシック"/>
          <w:color w:val="000000"/>
          <w:kern w:val="0"/>
          <w:szCs w:val="22"/>
        </w:rPr>
      </w:pPr>
    </w:p>
    <w:p w14:paraId="2B5228D3" w14:textId="02F10F5D" w:rsidR="00E97B9C" w:rsidRDefault="00E97B9C" w:rsidP="00134211">
      <w:pPr>
        <w:widowControl/>
        <w:autoSpaceDE w:val="0"/>
        <w:autoSpaceDN w:val="0"/>
        <w:ind w:left="220" w:hangingChars="100" w:hanging="220"/>
        <w:jc w:val="left"/>
        <w:rPr>
          <w:rFonts w:hAnsi="ＭＳ 明朝" w:cs="ＭＳ Ｐゴシック"/>
          <w:color w:val="000000"/>
          <w:kern w:val="0"/>
          <w:szCs w:val="22"/>
        </w:rPr>
      </w:pPr>
    </w:p>
    <w:p w14:paraId="152F69D2" w14:textId="56FB66B8" w:rsidR="00E97B9C" w:rsidRDefault="00E97B9C" w:rsidP="00134211">
      <w:pPr>
        <w:widowControl/>
        <w:autoSpaceDE w:val="0"/>
        <w:autoSpaceDN w:val="0"/>
        <w:ind w:left="220" w:hangingChars="100" w:hanging="220"/>
        <w:jc w:val="left"/>
        <w:rPr>
          <w:rFonts w:hAnsi="ＭＳ 明朝" w:cs="ＭＳ Ｐゴシック"/>
          <w:color w:val="000000"/>
          <w:kern w:val="0"/>
          <w:szCs w:val="22"/>
        </w:rPr>
      </w:pPr>
    </w:p>
    <w:p w14:paraId="08FD21F3" w14:textId="6352555C" w:rsidR="009D09FB" w:rsidRPr="00D01E0D" w:rsidRDefault="009D09FB" w:rsidP="009D09FB">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14:paraId="0AC6ADC1" w14:textId="77777777" w:rsidR="001E3D9C" w:rsidRDefault="008D0D50" w:rsidP="001E3D9C">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第15条の２　委託者</w:t>
      </w:r>
      <w:r w:rsidR="001E3D9C">
        <w:rPr>
          <w:rFonts w:hAnsi="ＭＳ 明朝" w:cs="ＭＳ Ｐゴシック" w:hint="eastAsia"/>
          <w:color w:val="000000"/>
          <w:kern w:val="0"/>
          <w:szCs w:val="22"/>
        </w:rPr>
        <w:t>と</w:t>
      </w:r>
      <w:r>
        <w:rPr>
          <w:rFonts w:hAnsi="ＭＳ 明朝" w:cs="ＭＳ Ｐゴシック" w:hint="eastAsia"/>
          <w:color w:val="000000"/>
          <w:kern w:val="0"/>
          <w:szCs w:val="22"/>
        </w:rPr>
        <w:t>受託者は、この契約の締結後において、市場価格の変動</w:t>
      </w:r>
      <w:r w:rsidR="00DB403D">
        <w:rPr>
          <w:rFonts w:hAnsi="ＭＳ 明朝" w:cs="ＭＳ Ｐゴシック" w:hint="eastAsia"/>
          <w:color w:val="000000"/>
          <w:kern w:val="0"/>
          <w:szCs w:val="22"/>
        </w:rPr>
        <w:t>等</w:t>
      </w:r>
      <w:r>
        <w:rPr>
          <w:rFonts w:hAnsi="ＭＳ 明朝" w:cs="ＭＳ Ｐゴシック" w:hint="eastAsia"/>
          <w:color w:val="000000"/>
          <w:kern w:val="0"/>
          <w:szCs w:val="22"/>
        </w:rPr>
        <w:t>により契約内</w:t>
      </w:r>
    </w:p>
    <w:p w14:paraId="656C262D" w14:textId="77777777" w:rsidR="001E3D9C"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容が著しく不適当となったときは、この契約に定めるところを変更するため、協議すること</w:t>
      </w:r>
    </w:p>
    <w:p w14:paraId="7643915F" w14:textId="5BF51D26"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ができる。</w:t>
      </w:r>
    </w:p>
    <w:p w14:paraId="6961936F" w14:textId="77777777" w:rsidR="009D09FB" w:rsidRDefault="008D0D50" w:rsidP="008D0D50">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２　前項の場合、委託者と受託者が協議の上、必要があると認めるときは、契約内容を変更す</w:t>
      </w:r>
    </w:p>
    <w:p w14:paraId="1FDDF724" w14:textId="15549840"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ることができるものとする。</w:t>
      </w: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第16条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77777777"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16</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第16条の３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5AB5EECB" w14:textId="77777777" w:rsidR="003E27F9" w:rsidRDefault="003E27F9" w:rsidP="00134211">
      <w:pPr>
        <w:widowControl/>
        <w:autoSpaceDE w:val="0"/>
        <w:autoSpaceDN w:val="0"/>
        <w:ind w:left="220" w:hangingChars="100" w:hanging="220"/>
        <w:jc w:val="left"/>
        <w:rPr>
          <w:rFonts w:hAnsi="ＭＳ 明朝" w:cs="ＭＳ Ｐゴシック"/>
          <w:color w:val="000000"/>
          <w:kern w:val="0"/>
          <w:szCs w:val="22"/>
        </w:rPr>
      </w:pPr>
    </w:p>
    <w:p w14:paraId="196D713B" w14:textId="69E6EA43"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hint="eastAsia"/>
          <w:noProof/>
          <w:color w:val="000000"/>
          <w:kern w:val="0"/>
          <w:szCs w:val="22"/>
        </w:rPr>
        <mc:AlternateContent>
          <mc:Choice Requires="wps">
            <w:drawing>
              <wp:anchor distT="0" distB="0" distL="114300" distR="114300" simplePos="0" relativeHeight="251657216" behindDoc="0" locked="0" layoutInCell="1" allowOverlap="1" wp14:anchorId="490F5A58" wp14:editId="6D09C5C3">
                <wp:simplePos x="0" y="0"/>
                <wp:positionH relativeFrom="column">
                  <wp:posOffset>189653</wp:posOffset>
                </wp:positionH>
                <wp:positionV relativeFrom="paragraph">
                  <wp:posOffset>104563</wp:posOffset>
                </wp:positionV>
                <wp:extent cx="5935345" cy="1435100"/>
                <wp:effectExtent l="0" t="0" r="2730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435100"/>
                        </a:xfrm>
                        <a:prstGeom prst="rect">
                          <a:avLst/>
                        </a:prstGeom>
                        <a:solidFill>
                          <a:srgbClr val="FFFFFF"/>
                        </a:solidFill>
                        <a:ln w="9525">
                          <a:solidFill>
                            <a:srgbClr val="000000"/>
                          </a:solidFill>
                          <a:miter lim="800000"/>
                          <a:headEnd/>
                          <a:tailEnd/>
                        </a:ln>
                      </wps:spPr>
                      <wps:txbx>
                        <w:txbxContent>
                          <w:p w14:paraId="666228B8" w14:textId="77777777" w:rsidR="00D01E0D" w:rsidRPr="00367837" w:rsidRDefault="00D01E0D" w:rsidP="00454A68">
                            <w:pPr>
                              <w:widowControl/>
                              <w:autoSpaceDE w:val="0"/>
                              <w:autoSpaceDN w:val="0"/>
                              <w:jc w:val="left"/>
                              <w:rPr>
                                <w:rFonts w:asciiTheme="minorEastAsia" w:eastAsiaTheme="minorEastAsia" w:hAnsiTheme="minorEastAsia" w:cs="ＭＳ Ｐゴシック"/>
                                <w:color w:val="000000"/>
                                <w:kern w:val="0"/>
                                <w:szCs w:val="21"/>
                              </w:rPr>
                            </w:pPr>
                            <w:r w:rsidRPr="00367837">
                              <w:rPr>
                                <w:rFonts w:asciiTheme="minorEastAsia" w:eastAsiaTheme="minorEastAsia" w:hAnsiTheme="minorEastAsia" w:cs="ＭＳ Ｐゴシック" w:hint="eastAsia"/>
                                <w:color w:val="000000"/>
                                <w:kern w:val="0"/>
                                <w:szCs w:val="21"/>
                              </w:rPr>
                              <w:t>長期継続契約の場合</w:t>
                            </w:r>
                          </w:p>
                          <w:p w14:paraId="5EC11B32" w14:textId="77777777" w:rsidR="00D01E0D" w:rsidRPr="00102F02" w:rsidRDefault="00102F02" w:rsidP="00454A68">
                            <w:pPr>
                              <w:widowControl/>
                              <w:autoSpaceDE w:val="0"/>
                              <w:autoSpaceDN w:val="0"/>
                              <w:jc w:val="left"/>
                              <w:rPr>
                                <w:rFonts w:hAnsi="ＭＳ 明朝" w:cs="ＭＳ Ｐゴシック"/>
                                <w:color w:val="000000"/>
                                <w:kern w:val="0"/>
                                <w:szCs w:val="21"/>
                              </w:rPr>
                            </w:pPr>
                            <w:r>
                              <w:rPr>
                                <w:rFonts w:hAnsi="ＭＳ 明朝" w:cs="ＭＳ Ｐゴシック" w:hint="eastAsia"/>
                                <w:color w:val="000000"/>
                                <w:kern w:val="0"/>
                                <w:szCs w:val="21"/>
                              </w:rPr>
                              <w:t>「</w:t>
                            </w:r>
                            <w:r w:rsidR="00454A68">
                              <w:rPr>
                                <w:rFonts w:hAnsi="ＭＳ 明朝" w:cs="ＭＳ Ｐゴシック" w:hint="eastAsia"/>
                                <w:color w:val="000000"/>
                                <w:kern w:val="0"/>
                                <w:szCs w:val="21"/>
                              </w:rPr>
                              <w:t xml:space="preserve">　</w:t>
                            </w:r>
                            <w:r w:rsidR="00D01E0D" w:rsidRPr="00D43ED9">
                              <w:rPr>
                                <w:rFonts w:hAnsi="ＭＳ 明朝" w:cs="ＭＳ Ｐゴシック"/>
                                <w:color w:val="000000"/>
                                <w:kern w:val="0"/>
                                <w:szCs w:val="21"/>
                              </w:rPr>
                              <w:t>（歳出予算に計上されない場合の解除）</w:t>
                            </w:r>
                          </w:p>
                          <w:p w14:paraId="313D2CC6" w14:textId="77777777" w:rsidR="00D01E0D" w:rsidRPr="00D43ED9" w:rsidRDefault="00D01E0D" w:rsidP="00454A68">
                            <w:pPr>
                              <w:widowControl/>
                              <w:autoSpaceDE w:val="0"/>
                              <w:autoSpaceDN w:val="0"/>
                              <w:ind w:leftChars="100" w:left="440" w:hangingChars="100" w:hanging="220"/>
                              <w:jc w:val="left"/>
                              <w:rPr>
                                <w:rFonts w:hAnsi="ＭＳ 明朝" w:cs="ＭＳ Ｐゴシック"/>
                                <w:color w:val="000000"/>
                                <w:kern w:val="0"/>
                                <w:szCs w:val="21"/>
                              </w:rPr>
                            </w:pPr>
                            <w:r w:rsidRPr="00D43ED9">
                              <w:rPr>
                                <w:rFonts w:hAnsi="ＭＳ 明朝" w:cs="ＭＳ Ｐゴシック"/>
                                <w:color w:val="000000"/>
                                <w:kern w:val="0"/>
                                <w:szCs w:val="21"/>
                              </w:rPr>
                              <w:t>第</w:t>
                            </w:r>
                            <w:r w:rsidRPr="00D43ED9">
                              <w:rPr>
                                <w:rFonts w:hAnsi="ＭＳ 明朝" w:cs="ＭＳ Ｐゴシック" w:hint="eastAsia"/>
                                <w:color w:val="000000"/>
                                <w:kern w:val="0"/>
                                <w:szCs w:val="21"/>
                              </w:rPr>
                              <w:t>16</w:t>
                            </w:r>
                            <w:r w:rsidRPr="00D43ED9">
                              <w:rPr>
                                <w:rFonts w:hAnsi="ＭＳ 明朝" w:cs="ＭＳ Ｐゴシック"/>
                                <w:color w:val="000000"/>
                                <w:kern w:val="0"/>
                                <w:szCs w:val="21"/>
                              </w:rPr>
                              <w:t>条</w:t>
                            </w:r>
                            <w:r w:rsidRPr="00D43ED9">
                              <w:rPr>
                                <w:rFonts w:hAnsi="ＭＳ 明朝" w:cs="ＭＳ Ｐゴシック" w:hint="eastAsia"/>
                                <w:color w:val="000000"/>
                                <w:kern w:val="0"/>
                                <w:szCs w:val="21"/>
                              </w:rPr>
                              <w:t>の４</w:t>
                            </w:r>
                            <w:r w:rsidRPr="00D43ED9">
                              <w:rPr>
                                <w:rFonts w:hAnsi="ＭＳ 明朝" w:cs="ＭＳ Ｐゴシック"/>
                                <w:color w:val="000000"/>
                                <w:kern w:val="0"/>
                                <w:szCs w:val="21"/>
                              </w:rPr>
                              <w:t xml:space="preserve">　</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の歳出予算において、この契約に係る予算が計上されない場合は、この契約を解除するものとする。</w:t>
                            </w:r>
                          </w:p>
                          <w:p w14:paraId="12EB7915" w14:textId="77777777" w:rsidR="00D01E0D" w:rsidRDefault="00D01E0D" w:rsidP="00454A68">
                            <w:pPr>
                              <w:widowControl/>
                              <w:autoSpaceDE w:val="0"/>
                              <w:autoSpaceDN w:val="0"/>
                              <w:ind w:leftChars="100" w:left="440" w:hangingChars="100" w:hanging="220"/>
                              <w:jc w:val="left"/>
                            </w:pPr>
                            <w:r w:rsidRPr="00D43ED9">
                              <w:rPr>
                                <w:rFonts w:hAnsi="ＭＳ 明朝" w:cs="ＭＳ Ｐゴシック"/>
                                <w:color w:val="000000"/>
                                <w:kern w:val="0"/>
                                <w:szCs w:val="21"/>
                              </w:rPr>
                              <w:t xml:space="preserve">２　</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は、前項の規定によりこの契約が解除された場合において、</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に損害が生じたときは、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にその賠償を請求することができる。</w:t>
                            </w:r>
                            <w:r w:rsidR="00454A68">
                              <w:rPr>
                                <w:rFonts w:hAnsi="ＭＳ 明朝" w:cs="ＭＳ Ｐゴシック" w:hint="eastAsia"/>
                                <w:color w:val="000000"/>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F5A58" id="テキスト ボックス 2" o:spid="_x0000_s1027" type="#_x0000_t202" style="position:absolute;left:0;text-align:left;margin-left:14.95pt;margin-top:8.25pt;width:467.35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">
                <v:textbox inset="5.85pt,.7pt,5.85pt,.7pt">
                  <w:txbxContent>
                    <w:p w14:paraId="666228B8" w14:textId="77777777" w:rsidR="00D01E0D" w:rsidRPr="00367837" w:rsidRDefault="00D01E0D" w:rsidP="00454A68">
                      <w:pPr>
                        <w:widowControl/>
                        <w:autoSpaceDE w:val="0"/>
                        <w:autoSpaceDN w:val="0"/>
                        <w:jc w:val="left"/>
                        <w:rPr>
                          <w:rFonts w:asciiTheme="minorEastAsia" w:eastAsiaTheme="minorEastAsia" w:hAnsiTheme="minorEastAsia" w:cs="ＭＳ Ｐゴシック"/>
                          <w:color w:val="000000"/>
                          <w:kern w:val="0"/>
                          <w:szCs w:val="21"/>
                        </w:rPr>
                      </w:pPr>
                      <w:r w:rsidRPr="00367837">
                        <w:rPr>
                          <w:rFonts w:asciiTheme="minorEastAsia" w:eastAsiaTheme="minorEastAsia" w:hAnsiTheme="minorEastAsia" w:cs="ＭＳ Ｐゴシック" w:hint="eastAsia"/>
                          <w:color w:val="000000"/>
                          <w:kern w:val="0"/>
                          <w:szCs w:val="21"/>
                        </w:rPr>
                        <w:t>長期継続契約の場合</w:t>
                      </w:r>
                    </w:p>
                    <w:p w14:paraId="5EC11B32" w14:textId="77777777" w:rsidR="00D01E0D" w:rsidRPr="00102F02" w:rsidRDefault="00102F02" w:rsidP="00454A68">
                      <w:pPr>
                        <w:widowControl/>
                        <w:autoSpaceDE w:val="0"/>
                        <w:autoSpaceDN w:val="0"/>
                        <w:jc w:val="left"/>
                        <w:rPr>
                          <w:rFonts w:hAnsi="ＭＳ 明朝" w:cs="ＭＳ Ｐゴシック"/>
                          <w:color w:val="000000"/>
                          <w:kern w:val="0"/>
                          <w:szCs w:val="21"/>
                        </w:rPr>
                      </w:pPr>
                      <w:r>
                        <w:rPr>
                          <w:rFonts w:hAnsi="ＭＳ 明朝" w:cs="ＭＳ Ｐゴシック" w:hint="eastAsia"/>
                          <w:color w:val="000000"/>
                          <w:kern w:val="0"/>
                          <w:szCs w:val="21"/>
                        </w:rPr>
                        <w:t>「</w:t>
                      </w:r>
                      <w:r w:rsidR="00454A68">
                        <w:rPr>
                          <w:rFonts w:hAnsi="ＭＳ 明朝" w:cs="ＭＳ Ｐゴシック" w:hint="eastAsia"/>
                          <w:color w:val="000000"/>
                          <w:kern w:val="0"/>
                          <w:szCs w:val="21"/>
                        </w:rPr>
                        <w:t xml:space="preserve">　</w:t>
                      </w:r>
                      <w:r w:rsidR="00D01E0D" w:rsidRPr="00D43ED9">
                        <w:rPr>
                          <w:rFonts w:hAnsi="ＭＳ 明朝" w:cs="ＭＳ Ｐゴシック"/>
                          <w:color w:val="000000"/>
                          <w:kern w:val="0"/>
                          <w:szCs w:val="21"/>
                        </w:rPr>
                        <w:t>（歳出予算に計上されない場合の解除）</w:t>
                      </w:r>
                    </w:p>
                    <w:p w14:paraId="313D2CC6" w14:textId="77777777" w:rsidR="00D01E0D" w:rsidRPr="00D43ED9" w:rsidRDefault="00D01E0D" w:rsidP="00454A68">
                      <w:pPr>
                        <w:widowControl/>
                        <w:autoSpaceDE w:val="0"/>
                        <w:autoSpaceDN w:val="0"/>
                        <w:ind w:leftChars="100" w:left="440" w:hangingChars="100" w:hanging="220"/>
                        <w:jc w:val="left"/>
                        <w:rPr>
                          <w:rFonts w:hAnsi="ＭＳ 明朝" w:cs="ＭＳ Ｐゴシック"/>
                          <w:color w:val="000000"/>
                          <w:kern w:val="0"/>
                          <w:szCs w:val="21"/>
                        </w:rPr>
                      </w:pPr>
                      <w:r w:rsidRPr="00D43ED9">
                        <w:rPr>
                          <w:rFonts w:hAnsi="ＭＳ 明朝" w:cs="ＭＳ Ｐゴシック"/>
                          <w:color w:val="000000"/>
                          <w:kern w:val="0"/>
                          <w:szCs w:val="21"/>
                        </w:rPr>
                        <w:t>第</w:t>
                      </w:r>
                      <w:r w:rsidRPr="00D43ED9">
                        <w:rPr>
                          <w:rFonts w:hAnsi="ＭＳ 明朝" w:cs="ＭＳ Ｐゴシック" w:hint="eastAsia"/>
                          <w:color w:val="000000"/>
                          <w:kern w:val="0"/>
                          <w:szCs w:val="21"/>
                        </w:rPr>
                        <w:t>16</w:t>
                      </w:r>
                      <w:r w:rsidRPr="00D43ED9">
                        <w:rPr>
                          <w:rFonts w:hAnsi="ＭＳ 明朝" w:cs="ＭＳ Ｐゴシック"/>
                          <w:color w:val="000000"/>
                          <w:kern w:val="0"/>
                          <w:szCs w:val="21"/>
                        </w:rPr>
                        <w:t>条</w:t>
                      </w:r>
                      <w:r w:rsidRPr="00D43ED9">
                        <w:rPr>
                          <w:rFonts w:hAnsi="ＭＳ 明朝" w:cs="ＭＳ Ｐゴシック" w:hint="eastAsia"/>
                          <w:color w:val="000000"/>
                          <w:kern w:val="0"/>
                          <w:szCs w:val="21"/>
                        </w:rPr>
                        <w:t>の４</w:t>
                      </w:r>
                      <w:r w:rsidRPr="00D43ED9">
                        <w:rPr>
                          <w:rFonts w:hAnsi="ＭＳ 明朝" w:cs="ＭＳ Ｐゴシック"/>
                          <w:color w:val="000000"/>
                          <w:kern w:val="0"/>
                          <w:szCs w:val="21"/>
                        </w:rPr>
                        <w:t xml:space="preserve">　</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の歳出予算において、この契約に係る予算が計上されない場合は、この契約を解除するものとする。</w:t>
                      </w:r>
                    </w:p>
                    <w:p w14:paraId="12EB7915" w14:textId="77777777" w:rsidR="00D01E0D" w:rsidRDefault="00D01E0D" w:rsidP="00454A68">
                      <w:pPr>
                        <w:widowControl/>
                        <w:autoSpaceDE w:val="0"/>
                        <w:autoSpaceDN w:val="0"/>
                        <w:ind w:leftChars="100" w:left="440" w:hangingChars="100" w:hanging="220"/>
                        <w:jc w:val="left"/>
                      </w:pPr>
                      <w:r w:rsidRPr="00D43ED9">
                        <w:rPr>
                          <w:rFonts w:hAnsi="ＭＳ 明朝" w:cs="ＭＳ Ｐゴシック"/>
                          <w:color w:val="000000"/>
                          <w:kern w:val="0"/>
                          <w:szCs w:val="21"/>
                        </w:rPr>
                        <w:t xml:space="preserve">２　</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は、前項の規定によりこの契約が解除された場合において、</w:t>
                      </w:r>
                      <w:r w:rsidRPr="00D43ED9">
                        <w:rPr>
                          <w:rFonts w:hAnsi="ＭＳ 明朝" w:cs="ＭＳ Ｐゴシック" w:hint="eastAsia"/>
                          <w:color w:val="000000"/>
                          <w:kern w:val="0"/>
                          <w:szCs w:val="21"/>
                        </w:rPr>
                        <w:t>受託者</w:t>
                      </w:r>
                      <w:r w:rsidRPr="00D43ED9">
                        <w:rPr>
                          <w:rFonts w:hAnsi="ＭＳ 明朝" w:cs="ＭＳ Ｐゴシック"/>
                          <w:color w:val="000000"/>
                          <w:kern w:val="0"/>
                          <w:szCs w:val="21"/>
                        </w:rPr>
                        <w:t>に損害が生じたときは、</w:t>
                      </w:r>
                      <w:r w:rsidRPr="00D43ED9">
                        <w:rPr>
                          <w:rFonts w:hAnsi="ＭＳ 明朝" w:cs="ＭＳ Ｐゴシック" w:hint="eastAsia"/>
                          <w:color w:val="000000"/>
                          <w:kern w:val="0"/>
                          <w:szCs w:val="21"/>
                        </w:rPr>
                        <w:t>委託者</w:t>
                      </w:r>
                      <w:r w:rsidRPr="00D43ED9">
                        <w:rPr>
                          <w:rFonts w:hAnsi="ＭＳ 明朝" w:cs="ＭＳ Ｐゴシック"/>
                          <w:color w:val="000000"/>
                          <w:kern w:val="0"/>
                          <w:szCs w:val="21"/>
                        </w:rPr>
                        <w:t>にその賠償を請求することができる。</w:t>
                      </w:r>
                      <w:r w:rsidR="00454A68">
                        <w:rPr>
                          <w:rFonts w:hAnsi="ＭＳ 明朝" w:cs="ＭＳ Ｐゴシック" w:hint="eastAsia"/>
                          <w:color w:val="000000"/>
                          <w:kern w:val="0"/>
                          <w:szCs w:val="21"/>
                        </w:rPr>
                        <w:t>」</w:t>
                      </w:r>
                    </w:p>
                  </w:txbxContent>
                </v:textbox>
              </v:shape>
            </w:pict>
          </mc:Fallback>
        </mc:AlternateContent>
      </w:r>
    </w:p>
    <w:p w14:paraId="169D988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36F0964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46C226F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215CBCC6"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7DC2CD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3560CAF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5D572F6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720B310A" w:rsidR="00D01E0D" w:rsidRPr="00496143" w:rsidRDefault="00D01E0D" w:rsidP="00741170">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color w:val="000000"/>
          <w:kern w:val="0"/>
          <w:szCs w:val="22"/>
        </w:rPr>
        <w:t>第17条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w:t>
      </w:r>
      <w:r w:rsidR="006E015D" w:rsidRPr="00496143">
        <w:rPr>
          <w:rFonts w:hAnsi="ＭＳ 明朝" w:cs="ＭＳ Ｐゴシック" w:hint="eastAsia"/>
          <w:kern w:val="0"/>
          <w:szCs w:val="22"/>
        </w:rPr>
        <w:t>、</w:t>
      </w:r>
      <w:r w:rsidR="006E015D" w:rsidRPr="00496143">
        <w:rPr>
          <w:rFonts w:hAnsi="ＭＳ 明朝" w:cs="ＭＳ Ｐゴシック"/>
          <w:kern w:val="0"/>
          <w:szCs w:val="22"/>
        </w:rPr>
        <w:t>政府契約の支払遅延防止等に関する法律（昭和24年法律第256号）第</w:t>
      </w:r>
      <w:r w:rsidR="00741170" w:rsidRPr="00496143">
        <w:rPr>
          <w:rFonts w:hAnsi="ＭＳ 明朝" w:cs="ＭＳ Ｐゴシック" w:hint="eastAsia"/>
          <w:kern w:val="0"/>
          <w:szCs w:val="22"/>
        </w:rPr>
        <w:t>８</w:t>
      </w:r>
      <w:r w:rsidR="006E015D" w:rsidRPr="00496143">
        <w:rPr>
          <w:rFonts w:hAnsi="ＭＳ 明朝" w:cs="ＭＳ Ｐゴシック"/>
          <w:kern w:val="0"/>
          <w:szCs w:val="22"/>
        </w:rPr>
        <w:t>条第</w:t>
      </w:r>
      <w:r w:rsidR="00741170" w:rsidRPr="00496143">
        <w:rPr>
          <w:rFonts w:hAnsi="ＭＳ 明朝" w:cs="ＭＳ Ｐゴシック" w:hint="eastAsia"/>
          <w:kern w:val="0"/>
          <w:szCs w:val="22"/>
        </w:rPr>
        <w:t>１</w:t>
      </w:r>
      <w:r w:rsidR="006E015D" w:rsidRPr="00496143">
        <w:rPr>
          <w:rFonts w:hAnsi="ＭＳ 明朝" w:cs="ＭＳ Ｐゴシック"/>
          <w:kern w:val="0"/>
          <w:szCs w:val="22"/>
        </w:rPr>
        <w:t>項の規定により財務大臣が決定し、政府契約の支払遅延に対する遅延利息の率を定める件（昭和24年12月大蔵省告示第991号）で告示された率</w:t>
      </w:r>
      <w:r w:rsidR="00741170" w:rsidRPr="00496143">
        <w:rPr>
          <w:rFonts w:hAnsi="ＭＳ 明朝" w:cs="ＭＳ Ｐゴシック"/>
          <w:kern w:val="0"/>
          <w:szCs w:val="22"/>
        </w:rPr>
        <w:t>（以下「政府契約の支払遅延防止等に関する法律第８条第１項の規定による率」という。）</w:t>
      </w:r>
      <w:r w:rsidR="000758C6"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496143">
        <w:rPr>
          <w:rFonts w:hAnsi="ＭＳ 明朝" w:cs="ＭＳ Ｐゴシック"/>
          <w:kern w:val="0"/>
          <w:szCs w:val="22"/>
        </w:rPr>
        <w:t>計算した額の遅延損害金を委託者に支払わなければならない。</w:t>
      </w:r>
    </w:p>
    <w:p w14:paraId="477DDDBB" w14:textId="0AB4D66C"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496143">
        <w:rPr>
          <w:rFonts w:hAnsi="ＭＳ 明朝" w:cs="ＭＳ Ｐゴシック"/>
          <w:kern w:val="0"/>
          <w:szCs w:val="22"/>
        </w:rPr>
        <w:t>２　委託者は、その責に帰すべき事由により、第８条第１項に規定する期限までに委託料を支払わないときは、当該期限の翌日から支払った日までの日数に応じ、委託料に対し</w:t>
      </w:r>
      <w:r w:rsidR="00741170" w:rsidRPr="00496143">
        <w:rPr>
          <w:rFonts w:hAnsi="ＭＳ 明朝" w:cs="ＭＳ Ｐゴシック" w:hint="eastAsia"/>
          <w:kern w:val="0"/>
          <w:szCs w:val="22"/>
        </w:rPr>
        <w:t>、</w:t>
      </w:r>
      <w:r w:rsidR="00741170" w:rsidRPr="00496143">
        <w:rPr>
          <w:rFonts w:hAnsi="ＭＳ 明朝" w:cs="ＭＳ Ｐゴシック"/>
          <w:kern w:val="0"/>
          <w:szCs w:val="22"/>
        </w:rPr>
        <w:t>政府契約の支払遅延防止等に関する法律第８条第１項の規定による率</w:t>
      </w:r>
      <w:r w:rsidR="00741170"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D01E0D">
        <w:rPr>
          <w:rFonts w:hAnsi="ＭＳ 明朝" w:cs="ＭＳ Ｐゴシック"/>
          <w:color w:val="000000"/>
          <w:kern w:val="0"/>
          <w:szCs w:val="22"/>
        </w:rPr>
        <w:t>計算した額の遅延利息を受託者に支払わなければならない。</w:t>
      </w:r>
    </w:p>
    <w:p w14:paraId="42B01B1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790AFD4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受託者は、第16条から</w:t>
      </w:r>
      <w:r w:rsidRPr="00D01E0D">
        <w:rPr>
          <w:rFonts w:hAnsi="ＭＳ 明朝" w:cs="ＭＳ Ｐゴシック" w:hint="eastAsia"/>
          <w:color w:val="000000"/>
          <w:kern w:val="0"/>
          <w:szCs w:val="22"/>
        </w:rPr>
        <w:t>第16条の３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第18条　受託者は、第16条の２の各号のいずれかに該当するときは、委託者が契約を解除するか否かを問わず、契約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に相当する額を賠償金として委託者の指定する期間内に支払わなければならない。契約を履行した後も同様とする。ただし、第16条の２第１号の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前項の規定は、委託者に生じた実際の損害額が前項に規定する賠償金の額を超える場合においては、超過分につき賠償を請求することを妨げるものではない。</w:t>
      </w: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第19条　受託者は、当該契約に係る業務の遂行に当たり暴力団等から不当な要求を受けたときは、遅滞なく委託者に報告するとともに、所轄の警察署に届け出なければならない。</w:t>
      </w: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484E4A86"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第20条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E8DE3B2" w14:textId="77777777" w:rsidR="00F36339" w:rsidRPr="00F36339" w:rsidRDefault="00F36339" w:rsidP="00134211">
      <w:pPr>
        <w:widowControl/>
        <w:autoSpaceDE w:val="0"/>
        <w:autoSpaceDN w:val="0"/>
        <w:ind w:left="220" w:hangingChars="100" w:hanging="220"/>
        <w:jc w:val="left"/>
        <w:rPr>
          <w:rFonts w:hAnsi="ＭＳ 明朝" w:cs="ＭＳ Ｐゴシック"/>
          <w:color w:val="000000"/>
          <w:kern w:val="0"/>
          <w:szCs w:val="22"/>
        </w:rPr>
      </w:pPr>
    </w:p>
    <w:p w14:paraId="7849CDD4" w14:textId="0B338488" w:rsidR="00D01E0D" w:rsidRPr="00F741AE" w:rsidRDefault="00A07C64" w:rsidP="00F36339">
      <w:pPr>
        <w:widowControl/>
        <w:autoSpaceDE w:val="0"/>
        <w:autoSpaceDN w:val="0"/>
        <w:ind w:leftChars="100" w:left="660" w:hangingChars="200" w:hanging="440"/>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57903118" w14:textId="77777777" w:rsidR="00AB31A4" w:rsidRPr="00F741AE" w:rsidRDefault="00A07C64" w:rsidP="00AB31A4">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（Ｂ）この</w:t>
      </w:r>
      <w:r w:rsidR="00AB31A4" w:rsidRPr="00F741AE">
        <w:rPr>
          <w:rFonts w:hAnsi="ＭＳ 明朝" w:cs="ＭＳ Ｐゴシック" w:hint="eastAsia"/>
          <w:color w:val="000000"/>
          <w:kern w:val="0"/>
          <w:szCs w:val="22"/>
        </w:rPr>
        <w:t>契約の締結を証するため、契約内容を記録した電磁的記録を作成し、委託者と受</w:t>
      </w:r>
    </w:p>
    <w:p w14:paraId="1601D864" w14:textId="42D5637D" w:rsidR="00F75618" w:rsidRDefault="00AB31A4" w:rsidP="00F36339">
      <w:pPr>
        <w:widowControl/>
        <w:autoSpaceDE w:val="0"/>
        <w:autoSpaceDN w:val="0"/>
        <w:ind w:leftChars="100" w:left="220" w:firstLineChars="200" w:firstLine="440"/>
        <w:jc w:val="left"/>
        <w:rPr>
          <w:rFonts w:hAnsi="ＭＳ 明朝" w:cs="ＭＳ Ｐゴシック"/>
          <w:color w:val="000000"/>
          <w:kern w:val="0"/>
          <w:szCs w:val="22"/>
        </w:rPr>
      </w:pPr>
      <w:r w:rsidRPr="00F741AE">
        <w:rPr>
          <w:rFonts w:hAnsi="ＭＳ 明朝" w:cs="ＭＳ Ｐゴシック" w:hint="eastAsia"/>
          <w:color w:val="000000"/>
          <w:kern w:val="0"/>
          <w:szCs w:val="22"/>
        </w:rPr>
        <w:t>託者が</w:t>
      </w:r>
      <w:r w:rsidR="00F75618">
        <w:rPr>
          <w:rFonts w:hAnsi="ＭＳ 明朝" w:cs="ＭＳ Ｐゴシック" w:hint="eastAsia"/>
          <w:color w:val="000000"/>
          <w:kern w:val="0"/>
          <w:szCs w:val="22"/>
        </w:rPr>
        <w:t>合意</w:t>
      </w:r>
      <w:r w:rsidR="00E91424">
        <w:rPr>
          <w:rFonts w:hAnsi="ＭＳ 明朝" w:cs="ＭＳ Ｐゴシック" w:hint="eastAsia"/>
          <w:color w:val="000000"/>
          <w:kern w:val="0"/>
          <w:szCs w:val="22"/>
        </w:rPr>
        <w:t>の</w:t>
      </w:r>
      <w:r w:rsidR="00F75618">
        <w:rPr>
          <w:rFonts w:hAnsi="ＭＳ 明朝" w:cs="ＭＳ Ｐゴシック" w:hint="eastAsia"/>
          <w:color w:val="000000"/>
          <w:kern w:val="0"/>
          <w:szCs w:val="22"/>
        </w:rPr>
        <w:t>後電子署名を行い、各自その電磁的記録を保管するものとする。</w:t>
      </w:r>
    </w:p>
    <w:p w14:paraId="49EBEAAD" w14:textId="21BA4F9C" w:rsidR="00AB31A4" w:rsidRPr="00F741AE" w:rsidRDefault="00AB31A4" w:rsidP="00F36339">
      <w:pPr>
        <w:widowControl/>
        <w:autoSpaceDE w:val="0"/>
        <w:autoSpaceDN w:val="0"/>
        <w:ind w:leftChars="100" w:left="220"/>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sidR="001D7088">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05BE2CB7" w14:textId="6BC62EF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年　　月　　日</w:t>
      </w:r>
    </w:p>
    <w:p w14:paraId="20397BCF"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584F7A8F"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長野県○○○○所長　　○○○○　印</w:t>
      </w:r>
    </w:p>
    <w:p w14:paraId="7C1D946D" w14:textId="77777777" w:rsidR="00D01E0D" w:rsidRPr="00D01E0D" w:rsidRDefault="00D01E0D" w:rsidP="00134211">
      <w:pPr>
        <w:widowControl/>
        <w:autoSpaceDE w:val="0"/>
        <w:autoSpaceDN w:val="0"/>
        <w:ind w:firstLineChars="800" w:firstLine="176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6A66B5D" w14:textId="77777777"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p w14:paraId="3971711A" w14:textId="77777777" w:rsidR="00927D71" w:rsidRDefault="00927D71" w:rsidP="00134211">
      <w:pPr>
        <w:autoSpaceDE w:val="0"/>
        <w:autoSpaceDN w:val="0"/>
      </w:pPr>
    </w:p>
    <w:p w14:paraId="500CD3A0" w14:textId="77777777" w:rsidR="00CE3C20" w:rsidRDefault="00CE3C20" w:rsidP="00134211">
      <w:pPr>
        <w:autoSpaceDE w:val="0"/>
        <w:autoSpaceDN w:val="0"/>
      </w:pPr>
    </w:p>
    <w:p w14:paraId="171F9185" w14:textId="77777777" w:rsidR="00CE3C20" w:rsidRDefault="00CE3C20" w:rsidP="00134211">
      <w:pPr>
        <w:autoSpaceDE w:val="0"/>
        <w:autoSpaceDN w:val="0"/>
      </w:pPr>
    </w:p>
    <w:p w14:paraId="658848F4" w14:textId="77777777" w:rsidR="00CC05B0" w:rsidRDefault="00CC05B0" w:rsidP="00CC05B0">
      <w:pPr>
        <w:autoSpaceDE w:val="0"/>
        <w:autoSpaceDN w:val="0"/>
      </w:pPr>
    </w:p>
    <w:p w14:paraId="38639DF2" w14:textId="77777777" w:rsidR="00CC05B0" w:rsidRPr="00134211" w:rsidRDefault="00CC05B0" w:rsidP="00CC05B0">
      <w:pPr>
        <w:autoSpaceDE w:val="0"/>
        <w:autoSpaceDN w:val="0"/>
      </w:pPr>
      <w:r>
        <w:rPr>
          <w:rFonts w:hint="eastAsia"/>
          <w:noProof/>
        </w:rPr>
        <mc:AlternateContent>
          <mc:Choice Requires="wps">
            <w:drawing>
              <wp:anchor distT="0" distB="0" distL="114300" distR="114300" simplePos="0" relativeHeight="251660800" behindDoc="0" locked="0" layoutInCell="1" allowOverlap="1" wp14:anchorId="498A02D9" wp14:editId="4E9C1779">
                <wp:simplePos x="0" y="0"/>
                <wp:positionH relativeFrom="column">
                  <wp:posOffset>181610</wp:posOffset>
                </wp:positionH>
                <wp:positionV relativeFrom="paragraph">
                  <wp:posOffset>124460</wp:posOffset>
                </wp:positionV>
                <wp:extent cx="5616998" cy="936625"/>
                <wp:effectExtent l="0" t="0" r="2222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998" cy="936625"/>
                        </a:xfrm>
                        <a:prstGeom prst="rect">
                          <a:avLst/>
                        </a:prstGeom>
                        <a:solidFill>
                          <a:srgbClr val="FFFFFF"/>
                        </a:solidFill>
                        <a:ln w="9525">
                          <a:solidFill>
                            <a:srgbClr val="000000"/>
                          </a:solidFill>
                          <a:miter lim="800000"/>
                          <a:headEnd/>
                          <a:tailEnd/>
                        </a:ln>
                      </wps:spPr>
                      <wps:txbx>
                        <w:txbxContent>
                          <w:p w14:paraId="63CAD92E" w14:textId="77777777" w:rsidR="00CC05B0" w:rsidRPr="00DF211A" w:rsidRDefault="00CC05B0" w:rsidP="00CC05B0">
                            <w:pPr>
                              <w:ind w:leftChars="100" w:left="440" w:hangingChars="100" w:hanging="220"/>
                              <w:rPr>
                                <w:color w:val="000000" w:themeColor="text1"/>
                              </w:rPr>
                            </w:pPr>
                            <w:r w:rsidRPr="00D43ED9">
                              <w:rPr>
                                <w:rFonts w:hint="eastAsia"/>
                              </w:rPr>
                              <w:t>（個人情報の保護）</w:t>
                            </w:r>
                          </w:p>
                          <w:p w14:paraId="77FA96C5" w14:textId="77777777" w:rsidR="00CC05B0" w:rsidRDefault="00CC05B0" w:rsidP="00CC05B0">
                            <w:pPr>
                              <w:autoSpaceDE w:val="0"/>
                              <w:autoSpaceDN w:val="0"/>
                              <w:ind w:left="220" w:hangingChars="100" w:hanging="220"/>
                              <w:rPr>
                                <w:color w:val="000000" w:themeColor="text1"/>
                              </w:rPr>
                            </w:pPr>
                            <w:r w:rsidRPr="00DF211A">
                              <w:rPr>
                                <w:rFonts w:hint="eastAsia"/>
                                <w:color w:val="000000" w:themeColor="text1"/>
                              </w:rPr>
                              <w:t>第　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6376F455" w14:textId="77777777" w:rsidR="00CC05B0" w:rsidRPr="00DF211A" w:rsidRDefault="00CC05B0" w:rsidP="00CC05B0">
                            <w:pPr>
                              <w:ind w:leftChars="200" w:left="660" w:hangingChars="100" w:hanging="220"/>
                              <w:rPr>
                                <w:color w:val="000000" w:themeColor="text1"/>
                              </w:rPr>
                            </w:pPr>
                            <w:r w:rsidRPr="00DF211A">
                              <w:rPr>
                                <w:rFonts w:hint="eastAsia"/>
                                <w:color w:val="000000" w:themeColor="text1"/>
                              </w:rPr>
                              <w:t xml:space="preserve">（別紙　</w:t>
                            </w:r>
                            <w:r w:rsidRPr="000076D3">
                              <w:rPr>
                                <w:rFonts w:hint="eastAsia"/>
                              </w:rPr>
                              <w:t>省略</w:t>
                            </w:r>
                            <w:r w:rsidRPr="00DF211A">
                              <w:rPr>
                                <w:rFonts w:hint="eastAsia"/>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A02D9" id="テキスト ボックス 3" o:spid="_x0000_s1028" type="#_x0000_t202" style="position:absolute;left:0;text-align:left;margin-left:14.3pt;margin-top:9.8pt;width:442.3pt;height:73.7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">
                <v:textbox style="mso-fit-shape-to-text:t">
                  <w:txbxContent>
                    <w:p w14:paraId="63CAD92E" w14:textId="77777777" w:rsidR="00CC05B0" w:rsidRPr="00DF211A" w:rsidRDefault="00CC05B0" w:rsidP="00CC05B0">
                      <w:pPr>
                        <w:ind w:leftChars="100" w:left="440" w:hangingChars="100" w:hanging="220"/>
                        <w:rPr>
                          <w:color w:val="000000" w:themeColor="text1"/>
                        </w:rPr>
                      </w:pPr>
                      <w:r w:rsidRPr="00D43ED9">
                        <w:rPr>
                          <w:rFonts w:hint="eastAsia"/>
                        </w:rPr>
                        <w:t>（個人情報の保護）</w:t>
                      </w:r>
                    </w:p>
                    <w:p w14:paraId="77FA96C5" w14:textId="77777777" w:rsidR="00CC05B0" w:rsidRDefault="00CC05B0" w:rsidP="00CC05B0">
                      <w:pPr>
                        <w:autoSpaceDE w:val="0"/>
                        <w:autoSpaceDN w:val="0"/>
                        <w:ind w:left="220" w:hangingChars="100" w:hanging="220"/>
                        <w:rPr>
                          <w:color w:val="000000" w:themeColor="text1"/>
                        </w:rPr>
                      </w:pPr>
                      <w:r w:rsidRPr="00DF211A">
                        <w:rPr>
                          <w:rFonts w:hint="eastAsia"/>
                          <w:color w:val="000000" w:themeColor="text1"/>
                        </w:rPr>
                        <w:t>第　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6376F455" w14:textId="77777777" w:rsidR="00CC05B0" w:rsidRPr="00DF211A" w:rsidRDefault="00CC05B0" w:rsidP="00CC05B0">
                      <w:pPr>
                        <w:ind w:leftChars="200" w:left="660" w:hangingChars="100" w:hanging="220"/>
                        <w:rPr>
                          <w:color w:val="000000" w:themeColor="text1"/>
                        </w:rPr>
                      </w:pPr>
                      <w:r w:rsidRPr="00DF211A">
                        <w:rPr>
                          <w:rFonts w:hint="eastAsia"/>
                          <w:color w:val="000000" w:themeColor="text1"/>
                        </w:rPr>
                        <w:t xml:space="preserve">（別紙　</w:t>
                      </w:r>
                      <w:r w:rsidRPr="000076D3">
                        <w:rPr>
                          <w:rFonts w:hint="eastAsia"/>
                        </w:rPr>
                        <w:t>省略</w:t>
                      </w:r>
                      <w:r w:rsidRPr="00DF211A">
                        <w:rPr>
                          <w:rFonts w:hint="eastAsia"/>
                          <w:color w:val="000000" w:themeColor="text1"/>
                        </w:rPr>
                        <w:t>）</w:t>
                      </w:r>
                    </w:p>
                  </w:txbxContent>
                </v:textbox>
              </v:shape>
            </w:pict>
          </mc:Fallback>
        </mc:AlternateContent>
      </w:r>
    </w:p>
    <w:p w14:paraId="60AF1691" w14:textId="77777777" w:rsidR="00CC05B0" w:rsidRDefault="00CC05B0" w:rsidP="00CC05B0">
      <w:pPr>
        <w:autoSpaceDE w:val="0"/>
        <w:autoSpaceDN w:val="0"/>
      </w:pPr>
    </w:p>
    <w:p w14:paraId="3801A7B8" w14:textId="77777777" w:rsidR="00CC05B0" w:rsidRDefault="00CC05B0" w:rsidP="00CC05B0">
      <w:pPr>
        <w:autoSpaceDE w:val="0"/>
        <w:autoSpaceDN w:val="0"/>
      </w:pPr>
    </w:p>
    <w:p w14:paraId="328C1F07" w14:textId="77777777" w:rsidR="00CC05B0" w:rsidRDefault="00CC05B0" w:rsidP="00CC05B0">
      <w:pPr>
        <w:autoSpaceDE w:val="0"/>
        <w:autoSpaceDN w:val="0"/>
      </w:pPr>
    </w:p>
    <w:p w14:paraId="448F1992" w14:textId="77777777" w:rsidR="00CC05B0" w:rsidRDefault="00CC05B0" w:rsidP="00CC05B0">
      <w:pPr>
        <w:autoSpaceDE w:val="0"/>
        <w:autoSpaceDN w:val="0"/>
      </w:pPr>
    </w:p>
    <w:p w14:paraId="40D4E190" w14:textId="77777777" w:rsidR="00CC05B0" w:rsidRDefault="00CC05B0" w:rsidP="00CC05B0">
      <w:pPr>
        <w:autoSpaceDE w:val="0"/>
        <w:autoSpaceDN w:val="0"/>
      </w:pPr>
    </w:p>
    <w:p w14:paraId="41DE1DE4" w14:textId="5C79C4E9" w:rsidR="00CC05B0" w:rsidRPr="00DF211A" w:rsidRDefault="00CC05B0" w:rsidP="00CC05B0">
      <w:pPr>
        <w:autoSpaceDE w:val="0"/>
        <w:autoSpaceDN w:val="0"/>
        <w:ind w:firstLineChars="100" w:firstLine="220"/>
        <w:rPr>
          <w:color w:val="000000" w:themeColor="text1"/>
        </w:rPr>
      </w:pPr>
      <w:r w:rsidRPr="00DF211A">
        <w:rPr>
          <w:rFonts w:hint="eastAsia"/>
          <w:color w:val="000000" w:themeColor="text1"/>
        </w:rPr>
        <w:t>※</w:t>
      </w:r>
      <w:r>
        <w:rPr>
          <w:rFonts w:hint="eastAsia"/>
          <w:color w:val="000000" w:themeColor="text1"/>
        </w:rPr>
        <w:t>上記追加条項は、</w:t>
      </w:r>
      <w:r w:rsidRPr="00580E0B">
        <w:rPr>
          <w:rFonts w:hint="eastAsia"/>
          <w:color w:val="000000" w:themeColor="text1"/>
        </w:rPr>
        <w:t>個人情報の取扱いを伴う事務を県以外のものに依頼する</w:t>
      </w:r>
      <w:r>
        <w:rPr>
          <w:rFonts w:hint="eastAsia"/>
          <w:color w:val="000000" w:themeColor="text1"/>
        </w:rPr>
        <w:t>場合に追加する。</w:t>
      </w:r>
    </w:p>
    <w:p w14:paraId="03023DF2" w14:textId="77777777" w:rsidR="00927D71" w:rsidRDefault="00927D71" w:rsidP="00134211">
      <w:pPr>
        <w:autoSpaceDE w:val="0"/>
        <w:autoSpaceDN w:val="0"/>
      </w:pPr>
    </w:p>
    <w:p w14:paraId="080F2BC8" w14:textId="77777777" w:rsidR="00F32B8A" w:rsidRPr="00CC05B0" w:rsidRDefault="00F32B8A" w:rsidP="00134211">
      <w:pPr>
        <w:autoSpaceDE w:val="0"/>
        <w:autoSpaceDN w:val="0"/>
      </w:pPr>
    </w:p>
    <w:sectPr w:rsidR="00F32B8A" w:rsidRPr="00CC05B0"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D2EE" w14:textId="77777777" w:rsidR="00BB7BE7" w:rsidRDefault="00BB7BE7" w:rsidP="00D01E0D">
      <w:r>
        <w:separator/>
      </w:r>
    </w:p>
  </w:endnote>
  <w:endnote w:type="continuationSeparator" w:id="0">
    <w:p w14:paraId="519AE4F8"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D145" w14:textId="77777777" w:rsidR="00BB7BE7" w:rsidRDefault="00BB7BE7" w:rsidP="00D01E0D">
      <w:r>
        <w:separator/>
      </w:r>
    </w:p>
  </w:footnote>
  <w:footnote w:type="continuationSeparator" w:id="0">
    <w:p w14:paraId="3B32D278"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31779"/>
    <w:rsid w:val="000758C6"/>
    <w:rsid w:val="000B6739"/>
    <w:rsid w:val="00102F02"/>
    <w:rsid w:val="00134211"/>
    <w:rsid w:val="001D7088"/>
    <w:rsid w:val="001E3D9C"/>
    <w:rsid w:val="00225030"/>
    <w:rsid w:val="00233264"/>
    <w:rsid w:val="002550DE"/>
    <w:rsid w:val="002C20A5"/>
    <w:rsid w:val="002C6F5D"/>
    <w:rsid w:val="002D654C"/>
    <w:rsid w:val="00301360"/>
    <w:rsid w:val="003159AB"/>
    <w:rsid w:val="00332C08"/>
    <w:rsid w:val="00365033"/>
    <w:rsid w:val="00367837"/>
    <w:rsid w:val="003D1B3D"/>
    <w:rsid w:val="003E27F9"/>
    <w:rsid w:val="003F0310"/>
    <w:rsid w:val="004165F5"/>
    <w:rsid w:val="0044334E"/>
    <w:rsid w:val="00454A68"/>
    <w:rsid w:val="00496143"/>
    <w:rsid w:val="00497B34"/>
    <w:rsid w:val="004A447F"/>
    <w:rsid w:val="004A4BE8"/>
    <w:rsid w:val="004D039F"/>
    <w:rsid w:val="005E7BBB"/>
    <w:rsid w:val="00607DEF"/>
    <w:rsid w:val="006E015D"/>
    <w:rsid w:val="00736D0A"/>
    <w:rsid w:val="00741170"/>
    <w:rsid w:val="007C6018"/>
    <w:rsid w:val="007D517F"/>
    <w:rsid w:val="007E5D7E"/>
    <w:rsid w:val="007E7687"/>
    <w:rsid w:val="00821597"/>
    <w:rsid w:val="00832481"/>
    <w:rsid w:val="00863B80"/>
    <w:rsid w:val="0088269A"/>
    <w:rsid w:val="00887C56"/>
    <w:rsid w:val="008D0D50"/>
    <w:rsid w:val="008F41CE"/>
    <w:rsid w:val="00927D71"/>
    <w:rsid w:val="00932590"/>
    <w:rsid w:val="00961B0D"/>
    <w:rsid w:val="009A11EB"/>
    <w:rsid w:val="009B4533"/>
    <w:rsid w:val="009B46FA"/>
    <w:rsid w:val="009C327F"/>
    <w:rsid w:val="009D09FB"/>
    <w:rsid w:val="009F1C8E"/>
    <w:rsid w:val="00A07C64"/>
    <w:rsid w:val="00A356D2"/>
    <w:rsid w:val="00A739C4"/>
    <w:rsid w:val="00AB31A4"/>
    <w:rsid w:val="00AE2C92"/>
    <w:rsid w:val="00B504CC"/>
    <w:rsid w:val="00B962DD"/>
    <w:rsid w:val="00B9732E"/>
    <w:rsid w:val="00BB7BE7"/>
    <w:rsid w:val="00BD250A"/>
    <w:rsid w:val="00BD6AED"/>
    <w:rsid w:val="00C05D3B"/>
    <w:rsid w:val="00C2408A"/>
    <w:rsid w:val="00CC05B0"/>
    <w:rsid w:val="00CC3F53"/>
    <w:rsid w:val="00CD05EC"/>
    <w:rsid w:val="00CD43FB"/>
    <w:rsid w:val="00CE3477"/>
    <w:rsid w:val="00CE3C20"/>
    <w:rsid w:val="00D01E0D"/>
    <w:rsid w:val="00D03267"/>
    <w:rsid w:val="00D43ED9"/>
    <w:rsid w:val="00D56A0D"/>
    <w:rsid w:val="00D85377"/>
    <w:rsid w:val="00DB403D"/>
    <w:rsid w:val="00DC3A0A"/>
    <w:rsid w:val="00DF211A"/>
    <w:rsid w:val="00E01178"/>
    <w:rsid w:val="00E0310B"/>
    <w:rsid w:val="00E146BD"/>
    <w:rsid w:val="00E33B68"/>
    <w:rsid w:val="00E91424"/>
    <w:rsid w:val="00E97B9C"/>
    <w:rsid w:val="00EA41CE"/>
    <w:rsid w:val="00F32B8A"/>
    <w:rsid w:val="00F36339"/>
    <w:rsid w:val="00F55C6C"/>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714</Words>
  <Characters>4073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竹鼻　ゆかり</cp:lastModifiedBy>
  <cp:revision>2</cp:revision>
  <cp:lastPrinted>2018-03-26T08:25:00Z</cp:lastPrinted>
  <dcterms:created xsi:type="dcterms:W3CDTF">2026-03-16T00:31:00Z</dcterms:created>
  <dcterms:modified xsi:type="dcterms:W3CDTF">2026-03-16T00:31:00Z</dcterms:modified>
</cp:coreProperties>
</file>