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93" w:rsidRPr="00005A67" w:rsidRDefault="00383393" w:rsidP="00005A67">
      <w:pPr>
        <w:jc w:val="left"/>
        <w:rPr>
          <w:rFonts w:ascii="ＭＳ ゴシック" w:eastAsia="ＭＳ ゴシック" w:hAnsi="ＭＳ ゴシック"/>
          <w:sz w:val="22"/>
          <w:szCs w:val="22"/>
        </w:rPr>
      </w:pPr>
      <w:r w:rsidRPr="00005A67">
        <w:rPr>
          <w:rFonts w:ascii="ＭＳ ゴシック" w:eastAsia="ＭＳ ゴシック" w:hAnsi="ＭＳ ゴシック" w:hint="eastAsia"/>
          <w:sz w:val="22"/>
          <w:szCs w:val="22"/>
        </w:rPr>
        <w:t>（別紙）</w:t>
      </w:r>
    </w:p>
    <w:p w:rsidR="00383393" w:rsidRPr="004D63EB" w:rsidRDefault="00383393" w:rsidP="00FF143F">
      <w:pPr>
        <w:ind w:leftChars="52" w:left="439" w:hangingChars="150" w:hanging="330"/>
        <w:jc w:val="right"/>
        <w:rPr>
          <w:rFonts w:ascii="ＭＳ ゴシック" w:eastAsia="ＭＳ ゴシック" w:hAnsi="ＭＳ ゴシック"/>
          <w:sz w:val="22"/>
          <w:szCs w:val="22"/>
        </w:rPr>
      </w:pPr>
    </w:p>
    <w:p w:rsidR="00A85BFC" w:rsidRDefault="00383393" w:rsidP="00A85BFC">
      <w:pPr>
        <w:ind w:firstLineChars="300" w:firstLine="720"/>
        <w:jc w:val="left"/>
        <w:rPr>
          <w:rFonts w:ascii="ＭＳ ゴシック" w:eastAsia="ＭＳ ゴシック" w:hAnsi="ＭＳ ゴシック"/>
          <w:sz w:val="24"/>
        </w:rPr>
      </w:pPr>
      <w:r w:rsidRPr="00A85BFC">
        <w:rPr>
          <w:rFonts w:ascii="ＭＳ ゴシック" w:eastAsia="ＭＳ ゴシック" w:hAnsi="ＭＳ ゴシック" w:hint="eastAsia"/>
          <w:sz w:val="24"/>
        </w:rPr>
        <w:t>市町村公共土木施設災害復旧事業に係る国庫負担金の支払請求に係る</w:t>
      </w:r>
      <w:r w:rsidR="00005A67" w:rsidRPr="00A85BFC">
        <w:rPr>
          <w:rFonts w:ascii="ＭＳ ゴシック" w:eastAsia="ＭＳ ゴシック" w:hAnsi="ＭＳ ゴシック" w:hint="eastAsia"/>
          <w:sz w:val="24"/>
        </w:rPr>
        <w:t>留意事</w:t>
      </w:r>
    </w:p>
    <w:p w:rsidR="00383393" w:rsidRPr="00A85BFC" w:rsidRDefault="00005A67" w:rsidP="00A85BFC">
      <w:pPr>
        <w:ind w:firstLineChars="300" w:firstLine="720"/>
        <w:jc w:val="left"/>
        <w:rPr>
          <w:rFonts w:ascii="ＭＳ ゴシック" w:eastAsia="ＭＳ ゴシック" w:hAnsi="ＭＳ ゴシック"/>
          <w:sz w:val="24"/>
        </w:rPr>
      </w:pPr>
      <w:r w:rsidRPr="00A85BFC">
        <w:rPr>
          <w:rFonts w:ascii="ＭＳ ゴシック" w:eastAsia="ＭＳ ゴシック" w:hAnsi="ＭＳ ゴシック" w:hint="eastAsia"/>
          <w:sz w:val="24"/>
        </w:rPr>
        <w:t>項</w:t>
      </w:r>
      <w:r w:rsidR="00A85BFC">
        <w:rPr>
          <w:rFonts w:ascii="ＭＳ ゴシック" w:eastAsia="ＭＳ ゴシック" w:hAnsi="ＭＳ ゴシック" w:hint="eastAsia"/>
          <w:sz w:val="24"/>
        </w:rPr>
        <w:t>について</w:t>
      </w:r>
    </w:p>
    <w:p w:rsidR="00383393" w:rsidRPr="003D295E" w:rsidRDefault="00383393" w:rsidP="005A792D">
      <w:pPr>
        <w:spacing w:line="400" w:lineRule="atLeast"/>
        <w:ind w:right="880"/>
        <w:rPr>
          <w:rFonts w:ascii="ＭＳ 明朝"/>
          <w:sz w:val="22"/>
          <w:szCs w:val="22"/>
        </w:rPr>
      </w:pPr>
    </w:p>
    <w:p w:rsidR="00383393" w:rsidRPr="0097265D" w:rsidRDefault="00A85BFC" w:rsidP="005A792D">
      <w:pPr>
        <w:spacing w:line="40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１　全体事項</w:t>
      </w:r>
    </w:p>
    <w:p w:rsidR="00383393" w:rsidRPr="004F2579" w:rsidRDefault="003D6DCD" w:rsidP="003D6DCD">
      <w:pPr>
        <w:spacing w:line="400" w:lineRule="atLeast"/>
        <w:ind w:firstLineChars="50" w:firstLine="110"/>
        <w:rPr>
          <w:rFonts w:ascii="ＭＳ 明朝"/>
          <w:sz w:val="22"/>
          <w:szCs w:val="22"/>
        </w:rPr>
      </w:pPr>
      <w:r>
        <w:rPr>
          <w:rFonts w:ascii="ＭＳ 明朝" w:hAnsi="ＭＳ 明朝" w:hint="eastAsia"/>
          <w:sz w:val="22"/>
          <w:szCs w:val="22"/>
        </w:rPr>
        <w:t xml:space="preserve">(1)　</w:t>
      </w:r>
      <w:r w:rsidR="00383393" w:rsidRPr="004F2579">
        <w:rPr>
          <w:rFonts w:ascii="ＭＳ 明朝" w:hAnsi="ＭＳ 明朝" w:hint="eastAsia"/>
          <w:sz w:val="22"/>
          <w:szCs w:val="22"/>
        </w:rPr>
        <w:t>請求者の宛名は、「官署支出官　長野県会計管理者」とすること。</w:t>
      </w:r>
    </w:p>
    <w:p w:rsidR="004F2579" w:rsidRDefault="00383393" w:rsidP="003D6DCD">
      <w:pPr>
        <w:spacing w:line="400" w:lineRule="atLeast"/>
        <w:ind w:firstLineChars="300" w:firstLine="660"/>
        <w:rPr>
          <w:rFonts w:ascii="ＭＳ 明朝" w:hAnsi="ＭＳ 明朝"/>
          <w:sz w:val="22"/>
          <w:szCs w:val="22"/>
        </w:rPr>
      </w:pPr>
      <w:r w:rsidRPr="009F27A8">
        <w:rPr>
          <w:rFonts w:ascii="ＭＳ 明朝" w:hAnsi="ＭＳ 明朝" w:hint="eastAsia"/>
          <w:sz w:val="22"/>
          <w:szCs w:val="22"/>
        </w:rPr>
        <w:t>なお、翌年度への繰越箇所がある市町村にあっては、</w:t>
      </w:r>
      <w:r w:rsidRPr="009F27A8">
        <w:rPr>
          <w:rFonts w:ascii="ＭＳ 明朝" w:hAnsi="ＭＳ 明朝" w:hint="eastAsia"/>
          <w:color w:val="000000"/>
          <w:sz w:val="22"/>
          <w:szCs w:val="22"/>
        </w:rPr>
        <w:t>請求書「差引残高」欄は</w:t>
      </w:r>
      <w:r w:rsidRPr="009F27A8">
        <w:rPr>
          <w:rFonts w:ascii="ＭＳ 明朝" w:hAnsi="ＭＳ 明朝" w:hint="eastAsia"/>
          <w:sz w:val="22"/>
          <w:szCs w:val="22"/>
        </w:rPr>
        <w:t>翌年</w:t>
      </w:r>
    </w:p>
    <w:p w:rsidR="004F2579" w:rsidRDefault="00383393" w:rsidP="003D6DC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度への繰越確定額（国費）であり、建設政策課において財務省関東財務局へ承認申請</w:t>
      </w:r>
    </w:p>
    <w:p w:rsidR="00383393" w:rsidRPr="004F2579" w:rsidRDefault="00383393" w:rsidP="003D6DC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を行う翌年度にわたる債務負担額（翌債承認額）と一致するものであること。</w:t>
      </w:r>
    </w:p>
    <w:p w:rsidR="00383393" w:rsidRPr="009F27A8" w:rsidRDefault="003D6DCD" w:rsidP="003D6DCD">
      <w:pPr>
        <w:spacing w:line="400" w:lineRule="atLeast"/>
        <w:ind w:firstLineChars="50" w:firstLine="110"/>
        <w:rPr>
          <w:rFonts w:ascii="ＭＳ 明朝"/>
          <w:color w:val="000000"/>
          <w:sz w:val="22"/>
          <w:szCs w:val="22"/>
        </w:rPr>
      </w:pPr>
      <w:r>
        <w:rPr>
          <w:rFonts w:ascii="ＭＳ 明朝" w:hAnsi="ＭＳ 明朝" w:hint="eastAsia"/>
          <w:color w:val="000000"/>
          <w:sz w:val="22"/>
          <w:szCs w:val="22"/>
        </w:rPr>
        <w:t>(2)</w:t>
      </w:r>
      <w:r w:rsidR="004F2579">
        <w:rPr>
          <w:rFonts w:ascii="ＭＳ 明朝" w:hAnsi="ＭＳ 明朝" w:hint="eastAsia"/>
          <w:color w:val="000000"/>
          <w:sz w:val="22"/>
          <w:szCs w:val="22"/>
        </w:rPr>
        <w:t xml:space="preserve">　</w:t>
      </w:r>
      <w:r w:rsidR="00383393" w:rsidRPr="009F27A8">
        <w:rPr>
          <w:rFonts w:ascii="ＭＳ 明朝" w:hAnsi="ＭＳ 明朝" w:hint="eastAsia"/>
          <w:color w:val="000000"/>
          <w:sz w:val="22"/>
          <w:szCs w:val="22"/>
        </w:rPr>
        <w:t>市町村長職印の押印漏れに注意のこと。</w:t>
      </w:r>
    </w:p>
    <w:p w:rsidR="00383393" w:rsidRDefault="003D6DCD" w:rsidP="003D6DCD">
      <w:pPr>
        <w:spacing w:line="400" w:lineRule="atLeast"/>
        <w:ind w:firstLineChars="50" w:firstLine="110"/>
        <w:rPr>
          <w:rFonts w:ascii="ＭＳ 明朝" w:hAnsi="ＭＳ 明朝" w:hint="eastAsia"/>
          <w:color w:val="000000"/>
          <w:sz w:val="22"/>
          <w:szCs w:val="22"/>
        </w:rPr>
      </w:pPr>
      <w:r>
        <w:rPr>
          <w:rFonts w:ascii="ＭＳ 明朝" w:hAnsi="ＭＳ 明朝" w:hint="eastAsia"/>
          <w:color w:val="000000"/>
          <w:sz w:val="22"/>
          <w:szCs w:val="22"/>
        </w:rPr>
        <w:t>(3)</w:t>
      </w:r>
      <w:r w:rsidR="004F2579">
        <w:rPr>
          <w:rFonts w:ascii="ＭＳ 明朝" w:hAnsi="ＭＳ 明朝" w:hint="eastAsia"/>
          <w:color w:val="000000"/>
          <w:sz w:val="22"/>
          <w:szCs w:val="22"/>
        </w:rPr>
        <w:t xml:space="preserve">　</w:t>
      </w:r>
      <w:r w:rsidR="00383393" w:rsidRPr="009F27A8">
        <w:rPr>
          <w:rFonts w:ascii="ＭＳ 明朝" w:hAnsi="ＭＳ 明朝" w:hint="eastAsia"/>
          <w:color w:val="000000"/>
          <w:sz w:val="22"/>
          <w:szCs w:val="22"/>
        </w:rPr>
        <w:t>交付決定日及び交付決定番号は、</w:t>
      </w:r>
      <w:r w:rsidR="004572B8">
        <w:rPr>
          <w:rFonts w:ascii="ＭＳ 明朝" w:hAnsi="ＭＳ 明朝" w:hint="eastAsia"/>
          <w:color w:val="000000"/>
          <w:sz w:val="22"/>
          <w:szCs w:val="22"/>
        </w:rPr>
        <w:t>当方</w:t>
      </w:r>
      <w:r w:rsidR="00383393" w:rsidRPr="009F27A8">
        <w:rPr>
          <w:rFonts w:ascii="ＭＳ 明朝" w:hAnsi="ＭＳ 明朝" w:hint="eastAsia"/>
          <w:color w:val="000000"/>
          <w:sz w:val="22"/>
          <w:szCs w:val="22"/>
        </w:rPr>
        <w:t>で決定した日付及び番号であること。</w:t>
      </w:r>
    </w:p>
    <w:p w:rsidR="00AD592C" w:rsidRPr="009F27A8" w:rsidRDefault="00AD592C" w:rsidP="003D6DCD">
      <w:pPr>
        <w:spacing w:line="400" w:lineRule="atLeast"/>
        <w:ind w:firstLineChars="50" w:firstLine="110"/>
        <w:rPr>
          <w:rFonts w:ascii="ＭＳ 明朝"/>
          <w:color w:val="000000"/>
          <w:sz w:val="22"/>
          <w:szCs w:val="22"/>
        </w:rPr>
      </w:pPr>
      <w:r>
        <w:rPr>
          <w:rFonts w:ascii="ＭＳ 明朝" w:hAnsi="ＭＳ 明朝" w:hint="eastAsia"/>
          <w:color w:val="000000"/>
          <w:sz w:val="22"/>
          <w:szCs w:val="22"/>
        </w:rPr>
        <w:t>(4)　書類の提出に当たっては、年災毎に</w:t>
      </w:r>
      <w:r w:rsidR="00621102">
        <w:rPr>
          <w:rFonts w:ascii="ＭＳ 明朝" w:hAnsi="ＭＳ 明朝" w:hint="eastAsia"/>
          <w:color w:val="000000"/>
          <w:sz w:val="22"/>
          <w:szCs w:val="22"/>
        </w:rPr>
        <w:t>提出してください。</w:t>
      </w:r>
      <w:bookmarkStart w:id="0" w:name="_GoBack"/>
      <w:bookmarkEnd w:id="0"/>
    </w:p>
    <w:p w:rsidR="00383393" w:rsidRPr="009F27A8" w:rsidRDefault="00383393" w:rsidP="00FF143F">
      <w:pPr>
        <w:spacing w:line="400" w:lineRule="atLeast"/>
        <w:ind w:leftChars="50" w:left="105"/>
        <w:rPr>
          <w:rFonts w:ascii="ＭＳ 明朝" w:hAnsi="ＭＳ 明朝"/>
          <w:color w:val="000000"/>
          <w:sz w:val="22"/>
          <w:szCs w:val="22"/>
        </w:rPr>
      </w:pPr>
      <w:r w:rsidRPr="009F27A8">
        <w:rPr>
          <w:rFonts w:ascii="ＭＳ 明朝" w:hAnsi="ＭＳ 明朝"/>
          <w:color w:val="000000"/>
          <w:sz w:val="22"/>
          <w:szCs w:val="22"/>
        </w:rPr>
        <w:t xml:space="preserve"> </w:t>
      </w:r>
    </w:p>
    <w:p w:rsidR="00383393" w:rsidRPr="0097265D" w:rsidRDefault="00383393" w:rsidP="005A792D">
      <w:pPr>
        <w:spacing w:line="400" w:lineRule="atLeast"/>
        <w:rPr>
          <w:rFonts w:ascii="ＭＳ ゴシック" w:eastAsia="ＭＳ ゴシック" w:hAnsi="ＭＳ ゴシック"/>
          <w:sz w:val="22"/>
          <w:szCs w:val="22"/>
        </w:rPr>
      </w:pPr>
      <w:r w:rsidRPr="0097265D">
        <w:rPr>
          <w:rFonts w:ascii="ＭＳ ゴシック" w:eastAsia="ＭＳ ゴシック" w:hAnsi="ＭＳ ゴシック" w:hint="eastAsia"/>
          <w:sz w:val="22"/>
          <w:szCs w:val="22"/>
        </w:rPr>
        <w:t>２　国庫負担金請求書（様式</w:t>
      </w:r>
      <w:r w:rsidRPr="0097265D">
        <w:rPr>
          <w:rFonts w:ascii="ＭＳ ゴシック" w:eastAsia="ＭＳ ゴシック" w:hAnsi="ＭＳ ゴシック"/>
          <w:sz w:val="22"/>
          <w:szCs w:val="22"/>
        </w:rPr>
        <w:t>17</w:t>
      </w:r>
      <w:r w:rsidR="00A85BFC">
        <w:rPr>
          <w:rFonts w:ascii="ＭＳ ゴシック" w:eastAsia="ＭＳ ゴシック" w:hAnsi="ＭＳ ゴシック" w:hint="eastAsia"/>
          <w:sz w:val="22"/>
          <w:szCs w:val="22"/>
        </w:rPr>
        <w:t>）〔前払用〕</w:t>
      </w:r>
    </w:p>
    <w:p w:rsidR="004F2579" w:rsidRDefault="003D6DCD" w:rsidP="003D6DCD">
      <w:pPr>
        <w:spacing w:line="400" w:lineRule="atLeast"/>
        <w:ind w:firstLineChars="50" w:firstLine="110"/>
        <w:rPr>
          <w:rFonts w:ascii="ＭＳ 明朝" w:hAnsi="ＭＳ 明朝"/>
          <w:sz w:val="22"/>
          <w:szCs w:val="22"/>
        </w:rPr>
      </w:pPr>
      <w:r>
        <w:rPr>
          <w:rFonts w:ascii="ＭＳ 明朝" w:hAnsi="ＭＳ 明朝" w:hint="eastAsia"/>
          <w:sz w:val="22"/>
          <w:szCs w:val="22"/>
        </w:rPr>
        <w:t>(1)</w:t>
      </w:r>
      <w:r w:rsidR="004F2579">
        <w:rPr>
          <w:rFonts w:ascii="ＭＳ 明朝" w:hAnsi="ＭＳ 明朝" w:hint="eastAsia"/>
          <w:sz w:val="22"/>
          <w:szCs w:val="22"/>
        </w:rPr>
        <w:t xml:space="preserve">　</w:t>
      </w:r>
      <w:r w:rsidR="00383393" w:rsidRPr="009F27A8">
        <w:rPr>
          <w:rFonts w:ascii="ＭＳ 明朝" w:hAnsi="ＭＳ 明朝" w:hint="eastAsia"/>
          <w:sz w:val="22"/>
          <w:szCs w:val="22"/>
        </w:rPr>
        <w:t>翌年度への繰越箇所がある市町村で、当該繰越箇所の今年度支払額が前払金のみの</w:t>
      </w:r>
    </w:p>
    <w:p w:rsidR="00383393" w:rsidRPr="009F27A8" w:rsidRDefault="00383393" w:rsidP="003D6DCD">
      <w:pPr>
        <w:spacing w:line="400" w:lineRule="atLeast"/>
        <w:ind w:firstLineChars="200" w:firstLine="440"/>
        <w:rPr>
          <w:rFonts w:ascii="ＭＳ 明朝"/>
          <w:sz w:val="22"/>
          <w:szCs w:val="22"/>
        </w:rPr>
      </w:pPr>
      <w:r w:rsidRPr="009F27A8">
        <w:rPr>
          <w:rFonts w:ascii="ＭＳ 明朝" w:hAnsi="ＭＳ 明朝" w:hint="eastAsia"/>
          <w:sz w:val="22"/>
          <w:szCs w:val="22"/>
        </w:rPr>
        <w:t>箇所について、この前払用請求書（様式</w:t>
      </w:r>
      <w:r w:rsidRPr="009F27A8">
        <w:rPr>
          <w:rFonts w:ascii="ＭＳ 明朝" w:hAnsi="ＭＳ 明朝"/>
          <w:sz w:val="22"/>
          <w:szCs w:val="22"/>
        </w:rPr>
        <w:t>17</w:t>
      </w:r>
      <w:r w:rsidR="004572B8">
        <w:rPr>
          <w:rFonts w:ascii="ＭＳ 明朝" w:hAnsi="ＭＳ 明朝" w:hint="eastAsia"/>
          <w:sz w:val="22"/>
          <w:szCs w:val="22"/>
        </w:rPr>
        <w:t>）を使用すること</w:t>
      </w:r>
      <w:r w:rsidRPr="009F27A8">
        <w:rPr>
          <w:rFonts w:ascii="ＭＳ 明朝" w:hAnsi="ＭＳ 明朝" w:hint="eastAsia"/>
          <w:sz w:val="22"/>
          <w:szCs w:val="22"/>
        </w:rPr>
        <w:t>。</w:t>
      </w:r>
    </w:p>
    <w:p w:rsidR="00383393" w:rsidRPr="009F27A8" w:rsidRDefault="003D6DCD" w:rsidP="003D6DCD">
      <w:pPr>
        <w:spacing w:line="400" w:lineRule="atLeast"/>
        <w:ind w:firstLineChars="50" w:firstLine="110"/>
        <w:rPr>
          <w:rFonts w:ascii="ＭＳ 明朝"/>
          <w:sz w:val="22"/>
          <w:szCs w:val="22"/>
        </w:rPr>
      </w:pPr>
      <w:r>
        <w:rPr>
          <w:rFonts w:ascii="ＭＳ 明朝" w:hAnsi="ＭＳ 明朝" w:hint="eastAsia"/>
          <w:sz w:val="22"/>
          <w:szCs w:val="22"/>
        </w:rPr>
        <w:t>(2)</w:t>
      </w:r>
      <w:r w:rsidR="004F2579">
        <w:rPr>
          <w:rFonts w:ascii="ＭＳ 明朝" w:hAnsi="ＭＳ 明朝" w:hint="eastAsia"/>
          <w:sz w:val="22"/>
          <w:szCs w:val="22"/>
        </w:rPr>
        <w:t xml:space="preserve">　</w:t>
      </w:r>
      <w:r w:rsidR="00383393" w:rsidRPr="009F27A8">
        <w:rPr>
          <w:rFonts w:ascii="ＭＳ 明朝" w:hAnsi="ＭＳ 明朝" w:hint="eastAsia"/>
          <w:sz w:val="22"/>
          <w:szCs w:val="22"/>
        </w:rPr>
        <w:t>請求時には、「契約書及び前払金保証証書の写し」を添付する</w:t>
      </w:r>
      <w:r w:rsidR="004F2579">
        <w:rPr>
          <w:rFonts w:ascii="ＭＳ 明朝" w:hAnsi="ＭＳ 明朝" w:hint="eastAsia"/>
          <w:sz w:val="22"/>
          <w:szCs w:val="22"/>
        </w:rPr>
        <w:t>こと</w:t>
      </w:r>
      <w:r w:rsidR="00383393" w:rsidRPr="009F27A8">
        <w:rPr>
          <w:rFonts w:ascii="ＭＳ 明朝" w:hAnsi="ＭＳ 明朝" w:hint="eastAsia"/>
          <w:sz w:val="22"/>
          <w:szCs w:val="22"/>
        </w:rPr>
        <w:t>。</w:t>
      </w:r>
    </w:p>
    <w:p w:rsidR="004572B8" w:rsidRDefault="004F2579" w:rsidP="003D6DCD">
      <w:pPr>
        <w:spacing w:line="400" w:lineRule="atLeast"/>
        <w:ind w:firstLineChars="300" w:firstLine="660"/>
        <w:rPr>
          <w:rFonts w:ascii="ＭＳ 明朝" w:hAnsi="ＭＳ 明朝"/>
          <w:sz w:val="22"/>
          <w:szCs w:val="22"/>
        </w:rPr>
      </w:pPr>
      <w:r>
        <w:rPr>
          <w:rFonts w:ascii="ＭＳ 明朝" w:hAnsi="ＭＳ 明朝" w:hint="eastAsia"/>
          <w:sz w:val="22"/>
          <w:szCs w:val="22"/>
        </w:rPr>
        <w:t>なお、</w:t>
      </w:r>
      <w:r w:rsidR="00383393" w:rsidRPr="009F27A8">
        <w:rPr>
          <w:rFonts w:ascii="ＭＳ 明朝" w:hAnsi="ＭＳ 明朝" w:hint="eastAsia"/>
          <w:sz w:val="22"/>
          <w:szCs w:val="22"/>
        </w:rPr>
        <w:t>契約書は</w:t>
      </w:r>
      <w:r w:rsidR="004572B8" w:rsidRPr="009F27A8">
        <w:rPr>
          <w:rFonts w:ascii="ＭＳ 明朝" w:hAnsi="ＭＳ 明朝" w:hint="eastAsia"/>
          <w:sz w:val="22"/>
          <w:szCs w:val="22"/>
        </w:rPr>
        <w:t>契約書本文及び保証証書</w:t>
      </w:r>
      <w:r w:rsidR="004572B8">
        <w:rPr>
          <w:rFonts w:ascii="ＭＳ 明朝" w:hAnsi="ＭＳ 明朝" w:hint="eastAsia"/>
          <w:sz w:val="22"/>
          <w:szCs w:val="22"/>
        </w:rPr>
        <w:t>約款全文の添付は不要であり、</w:t>
      </w:r>
      <w:r w:rsidR="00383393" w:rsidRPr="009F27A8">
        <w:rPr>
          <w:rFonts w:ascii="ＭＳ 明朝" w:hAnsi="ＭＳ 明朝" w:hint="eastAsia"/>
          <w:sz w:val="22"/>
          <w:szCs w:val="22"/>
        </w:rPr>
        <w:t>表紙及び前</w:t>
      </w:r>
    </w:p>
    <w:p w:rsidR="004572B8" w:rsidRDefault="00383393" w:rsidP="003D6DC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払規約が確認できる部分のみ</w:t>
      </w:r>
      <w:r w:rsidR="004F2579">
        <w:rPr>
          <w:rFonts w:ascii="ＭＳ 明朝" w:hAnsi="ＭＳ 明朝" w:hint="eastAsia"/>
          <w:sz w:val="22"/>
          <w:szCs w:val="22"/>
        </w:rPr>
        <w:t>でよい</w:t>
      </w:r>
      <w:r w:rsidR="004572B8">
        <w:rPr>
          <w:rFonts w:ascii="ＭＳ 明朝" w:hAnsi="ＭＳ 明朝" w:hint="eastAsia"/>
          <w:sz w:val="22"/>
          <w:szCs w:val="22"/>
        </w:rPr>
        <w:t>。但し、</w:t>
      </w:r>
      <w:r w:rsidRPr="009F27A8">
        <w:rPr>
          <w:rFonts w:ascii="ＭＳ 明朝" w:hAnsi="ＭＳ 明朝" w:hint="eastAsia"/>
          <w:sz w:val="22"/>
          <w:szCs w:val="22"/>
        </w:rPr>
        <w:t>債務負担額の設定により契約を行ってい</w:t>
      </w:r>
    </w:p>
    <w:p w:rsidR="004572B8" w:rsidRDefault="00383393" w:rsidP="003D6DC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る場合は、前払可能額を確認するため、契約書本文のうち今年度施工分と債務負担設</w:t>
      </w:r>
    </w:p>
    <w:p w:rsidR="004F2579" w:rsidRPr="004572B8" w:rsidRDefault="00383393" w:rsidP="003D6DC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定分との出来高積算方法が確認できる部分を添付する</w:t>
      </w:r>
      <w:r w:rsidR="004572B8">
        <w:rPr>
          <w:rFonts w:ascii="ＭＳ 明朝" w:hAnsi="ＭＳ 明朝" w:hint="eastAsia"/>
          <w:sz w:val="22"/>
          <w:szCs w:val="22"/>
        </w:rPr>
        <w:t>こと</w:t>
      </w:r>
      <w:r w:rsidRPr="009F27A8">
        <w:rPr>
          <w:rFonts w:ascii="ＭＳ 明朝" w:hAnsi="ＭＳ 明朝" w:hint="eastAsia"/>
          <w:sz w:val="22"/>
          <w:szCs w:val="22"/>
        </w:rPr>
        <w:t>。</w:t>
      </w:r>
    </w:p>
    <w:p w:rsidR="004F2579" w:rsidRDefault="003D6DCD" w:rsidP="003D6DCD">
      <w:pPr>
        <w:spacing w:line="400" w:lineRule="atLeast"/>
        <w:ind w:firstLineChars="50" w:firstLine="110"/>
        <w:rPr>
          <w:rFonts w:ascii="ＭＳ 明朝" w:hAnsi="ＭＳ 明朝"/>
          <w:sz w:val="22"/>
          <w:szCs w:val="22"/>
        </w:rPr>
      </w:pPr>
      <w:r>
        <w:rPr>
          <w:rFonts w:ascii="ＭＳ 明朝" w:hint="eastAsia"/>
          <w:sz w:val="22"/>
          <w:szCs w:val="22"/>
        </w:rPr>
        <w:t>(3)</w:t>
      </w:r>
      <w:r w:rsidR="004F2579">
        <w:rPr>
          <w:rFonts w:ascii="ＭＳ 明朝" w:hint="eastAsia"/>
          <w:sz w:val="22"/>
          <w:szCs w:val="22"/>
        </w:rPr>
        <w:t xml:space="preserve">　</w:t>
      </w:r>
      <w:r w:rsidR="00383393" w:rsidRPr="009F27A8">
        <w:rPr>
          <w:rFonts w:ascii="ＭＳ 明朝" w:hAnsi="ＭＳ 明朝" w:hint="eastAsia"/>
          <w:sz w:val="22"/>
          <w:szCs w:val="22"/>
        </w:rPr>
        <w:t>年度内に変更契約を行っている場合は変更契約書及び変更保証証書の写しも添付</w:t>
      </w:r>
      <w:r w:rsidR="004F2579">
        <w:rPr>
          <w:rFonts w:ascii="ＭＳ 明朝" w:hAnsi="ＭＳ 明朝" w:hint="eastAsia"/>
          <w:sz w:val="22"/>
          <w:szCs w:val="22"/>
        </w:rPr>
        <w:t>す</w:t>
      </w:r>
    </w:p>
    <w:p w:rsidR="00383393" w:rsidRPr="004F2579" w:rsidRDefault="004F2579" w:rsidP="003D6DCD">
      <w:pPr>
        <w:spacing w:line="400" w:lineRule="atLeast"/>
        <w:ind w:firstLineChars="200" w:firstLine="440"/>
        <w:rPr>
          <w:rFonts w:ascii="ＭＳ 明朝" w:hAnsi="ＭＳ 明朝"/>
          <w:sz w:val="22"/>
          <w:szCs w:val="22"/>
        </w:rPr>
      </w:pPr>
      <w:r>
        <w:rPr>
          <w:rFonts w:ascii="ＭＳ 明朝" w:hAnsi="ＭＳ 明朝" w:hint="eastAsia"/>
          <w:sz w:val="22"/>
          <w:szCs w:val="22"/>
        </w:rPr>
        <w:t>ること</w:t>
      </w:r>
      <w:r w:rsidR="00383393" w:rsidRPr="009F27A8">
        <w:rPr>
          <w:rFonts w:ascii="ＭＳ 明朝" w:hAnsi="ＭＳ 明朝" w:hint="eastAsia"/>
          <w:sz w:val="22"/>
          <w:szCs w:val="22"/>
        </w:rPr>
        <w:t>。</w:t>
      </w:r>
    </w:p>
    <w:p w:rsidR="00E96A07" w:rsidRPr="00A04F5D" w:rsidRDefault="00E96A07" w:rsidP="00A04F5D">
      <w:pPr>
        <w:spacing w:line="400" w:lineRule="atLeast"/>
        <w:ind w:left="220" w:hangingChars="100" w:hanging="220"/>
        <w:rPr>
          <w:rFonts w:ascii="ＭＳ 明朝" w:hAnsi="ＭＳ 明朝"/>
          <w:sz w:val="22"/>
          <w:szCs w:val="22"/>
        </w:rPr>
      </w:pPr>
    </w:p>
    <w:p w:rsidR="00383393" w:rsidRPr="0097265D" w:rsidRDefault="00383393" w:rsidP="005A792D">
      <w:pPr>
        <w:spacing w:line="400" w:lineRule="atLeast"/>
        <w:rPr>
          <w:rFonts w:ascii="ＭＳ ゴシック" w:eastAsia="ＭＳ ゴシック" w:hAnsi="ＭＳ ゴシック"/>
          <w:sz w:val="22"/>
          <w:szCs w:val="22"/>
        </w:rPr>
      </w:pPr>
      <w:r w:rsidRPr="0097265D">
        <w:rPr>
          <w:rFonts w:ascii="ＭＳ ゴシック" w:eastAsia="ＭＳ ゴシック" w:hAnsi="ＭＳ ゴシック" w:hint="eastAsia"/>
          <w:sz w:val="22"/>
          <w:szCs w:val="22"/>
        </w:rPr>
        <w:t>３　国庫負担金請求書（様式</w:t>
      </w:r>
      <w:r w:rsidRPr="0097265D">
        <w:rPr>
          <w:rFonts w:ascii="ＭＳ ゴシック" w:eastAsia="ＭＳ ゴシック" w:hAnsi="ＭＳ ゴシック"/>
          <w:sz w:val="22"/>
          <w:szCs w:val="22"/>
        </w:rPr>
        <w:t>18</w:t>
      </w:r>
      <w:r w:rsidR="00A85BFC">
        <w:rPr>
          <w:rFonts w:ascii="ＭＳ ゴシック" w:eastAsia="ＭＳ ゴシック" w:hAnsi="ＭＳ ゴシック" w:hint="eastAsia"/>
          <w:sz w:val="22"/>
          <w:szCs w:val="22"/>
        </w:rPr>
        <w:t>）〔概算用〕</w:t>
      </w:r>
    </w:p>
    <w:p w:rsidR="00CF71BB" w:rsidRDefault="003D6DCD" w:rsidP="003D6DCD">
      <w:pPr>
        <w:spacing w:line="400" w:lineRule="atLeast"/>
        <w:ind w:firstLineChars="50" w:firstLine="110"/>
        <w:rPr>
          <w:rFonts w:ascii="ＭＳ 明朝" w:hAnsi="ＭＳ 明朝"/>
          <w:sz w:val="22"/>
          <w:szCs w:val="22"/>
        </w:rPr>
      </w:pPr>
      <w:r>
        <w:rPr>
          <w:rFonts w:ascii="ＭＳ 明朝" w:hAnsi="ＭＳ 明朝" w:hint="eastAsia"/>
          <w:sz w:val="22"/>
          <w:szCs w:val="22"/>
        </w:rPr>
        <w:t>(1)</w:t>
      </w:r>
      <w:r w:rsidR="004572B8">
        <w:rPr>
          <w:rFonts w:ascii="ＭＳ 明朝" w:hAnsi="ＭＳ 明朝" w:hint="eastAsia"/>
          <w:sz w:val="22"/>
          <w:szCs w:val="22"/>
        </w:rPr>
        <w:t xml:space="preserve">　</w:t>
      </w:r>
      <w:r w:rsidR="00CF71BB">
        <w:rPr>
          <w:rFonts w:ascii="ＭＳ 明朝" w:hAnsi="ＭＳ 明朝" w:hint="eastAsia"/>
          <w:sz w:val="22"/>
          <w:szCs w:val="22"/>
        </w:rPr>
        <w:t>年度内に全箇所竣工した市町村にあっては全額請求となるため、</w:t>
      </w:r>
      <w:r w:rsidR="00383393" w:rsidRPr="001D2A92">
        <w:rPr>
          <w:rFonts w:ascii="ＭＳ 明朝" w:hAnsi="ＭＳ 明朝" w:hint="eastAsia"/>
          <w:sz w:val="22"/>
          <w:szCs w:val="22"/>
        </w:rPr>
        <w:t>概算用請求書</w:t>
      </w:r>
      <w:r w:rsidR="00383393" w:rsidRPr="009F27A8">
        <w:rPr>
          <w:rFonts w:ascii="ＭＳ 明朝" w:hAnsi="ＭＳ 明朝" w:hint="eastAsia"/>
          <w:sz w:val="22"/>
          <w:szCs w:val="22"/>
        </w:rPr>
        <w:t>（様</w:t>
      </w:r>
    </w:p>
    <w:p w:rsidR="00383393" w:rsidRPr="00CF71BB" w:rsidRDefault="00383393" w:rsidP="003D6DC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式</w:t>
      </w:r>
      <w:r w:rsidRPr="009F27A8">
        <w:rPr>
          <w:rFonts w:ascii="ＭＳ 明朝" w:hAnsi="ＭＳ 明朝"/>
          <w:sz w:val="22"/>
          <w:szCs w:val="22"/>
        </w:rPr>
        <w:t>18</w:t>
      </w:r>
      <w:r w:rsidR="004572B8">
        <w:rPr>
          <w:rFonts w:ascii="ＭＳ 明朝" w:hAnsi="ＭＳ 明朝" w:hint="eastAsia"/>
          <w:sz w:val="22"/>
          <w:szCs w:val="22"/>
        </w:rPr>
        <w:t>）を使用すること</w:t>
      </w:r>
      <w:r w:rsidRPr="009F27A8">
        <w:rPr>
          <w:rFonts w:ascii="ＭＳ 明朝" w:hAnsi="ＭＳ 明朝" w:hint="eastAsia"/>
          <w:sz w:val="22"/>
          <w:szCs w:val="22"/>
        </w:rPr>
        <w:t>。</w:t>
      </w:r>
    </w:p>
    <w:p w:rsidR="004572B8" w:rsidRDefault="00383393" w:rsidP="00FF143F">
      <w:pPr>
        <w:spacing w:line="400" w:lineRule="atLeast"/>
        <w:ind w:leftChars="50" w:left="435" w:hangingChars="150" w:hanging="33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3D6DCD">
        <w:rPr>
          <w:rFonts w:ascii="ＭＳ 明朝" w:hAnsi="ＭＳ 明朝" w:hint="eastAsia"/>
          <w:sz w:val="22"/>
          <w:szCs w:val="22"/>
        </w:rPr>
        <w:t xml:space="preserve">　</w:t>
      </w:r>
      <w:r w:rsidR="004572B8">
        <w:rPr>
          <w:rFonts w:ascii="ＭＳ 明朝" w:hAnsi="ＭＳ 明朝" w:hint="eastAsia"/>
          <w:sz w:val="22"/>
          <w:szCs w:val="22"/>
        </w:rPr>
        <w:t>また、</w:t>
      </w:r>
      <w:r w:rsidRPr="009F27A8">
        <w:rPr>
          <w:rFonts w:ascii="ＭＳ 明朝" w:hAnsi="ＭＳ 明朝" w:hint="eastAsia"/>
          <w:sz w:val="22"/>
          <w:szCs w:val="22"/>
        </w:rPr>
        <w:t>翌年度への繰越箇所がある市町村で上記２の前払金該当箇所がない市町村に</w:t>
      </w:r>
    </w:p>
    <w:p w:rsidR="00383393" w:rsidRDefault="00CF71BB" w:rsidP="003D6DCD">
      <w:pPr>
        <w:spacing w:line="400" w:lineRule="atLeast"/>
        <w:ind w:firstLineChars="200" w:firstLine="440"/>
        <w:rPr>
          <w:rFonts w:ascii="ＭＳ 明朝"/>
          <w:sz w:val="22"/>
          <w:szCs w:val="22"/>
        </w:rPr>
      </w:pPr>
      <w:r>
        <w:rPr>
          <w:rFonts w:ascii="ＭＳ 明朝" w:hAnsi="ＭＳ 明朝" w:hint="eastAsia"/>
          <w:sz w:val="22"/>
          <w:szCs w:val="22"/>
        </w:rPr>
        <w:t>ついても</w:t>
      </w:r>
      <w:r w:rsidR="00383393" w:rsidRPr="009F27A8">
        <w:rPr>
          <w:rFonts w:ascii="ＭＳ 明朝" w:hAnsi="ＭＳ 明朝" w:hint="eastAsia"/>
          <w:sz w:val="22"/>
          <w:szCs w:val="22"/>
        </w:rPr>
        <w:t>概算用請求書（様式</w:t>
      </w:r>
      <w:r w:rsidR="00383393" w:rsidRPr="009F27A8">
        <w:rPr>
          <w:rFonts w:ascii="ＭＳ 明朝" w:hAnsi="ＭＳ 明朝"/>
          <w:sz w:val="22"/>
          <w:szCs w:val="22"/>
        </w:rPr>
        <w:t>18</w:t>
      </w:r>
      <w:r w:rsidR="004572B8">
        <w:rPr>
          <w:rFonts w:ascii="ＭＳ 明朝" w:hAnsi="ＭＳ 明朝" w:hint="eastAsia"/>
          <w:sz w:val="22"/>
          <w:szCs w:val="22"/>
        </w:rPr>
        <w:t>）を使用すること</w:t>
      </w:r>
      <w:r w:rsidR="00383393" w:rsidRPr="009F27A8">
        <w:rPr>
          <w:rFonts w:ascii="ＭＳ 明朝" w:hAnsi="ＭＳ 明朝" w:hint="eastAsia"/>
          <w:sz w:val="22"/>
          <w:szCs w:val="22"/>
        </w:rPr>
        <w:t>。</w:t>
      </w:r>
    </w:p>
    <w:p w:rsidR="004572B8" w:rsidRDefault="003D6DCD" w:rsidP="003D6DCD">
      <w:pPr>
        <w:spacing w:line="400" w:lineRule="atLeast"/>
        <w:ind w:firstLineChars="50" w:firstLine="110"/>
        <w:rPr>
          <w:rFonts w:ascii="ＭＳ 明朝" w:hAnsi="ＭＳ 明朝"/>
          <w:sz w:val="22"/>
          <w:szCs w:val="22"/>
        </w:rPr>
      </w:pPr>
      <w:r>
        <w:rPr>
          <w:rFonts w:ascii="ＭＳ 明朝" w:hAnsi="ＭＳ 明朝" w:hint="eastAsia"/>
          <w:sz w:val="22"/>
          <w:szCs w:val="22"/>
        </w:rPr>
        <w:t>(2)</w:t>
      </w:r>
      <w:r w:rsidR="004572B8">
        <w:rPr>
          <w:rFonts w:ascii="ＭＳ 明朝" w:hAnsi="ＭＳ 明朝" w:hint="eastAsia"/>
          <w:sz w:val="22"/>
          <w:szCs w:val="22"/>
        </w:rPr>
        <w:t xml:space="preserve">　</w:t>
      </w:r>
      <w:r w:rsidR="00383393" w:rsidRPr="009F27A8">
        <w:rPr>
          <w:rFonts w:ascii="ＭＳ 明朝" w:hAnsi="ＭＳ 明朝" w:hint="eastAsia"/>
          <w:sz w:val="22"/>
          <w:szCs w:val="22"/>
        </w:rPr>
        <w:t>当該請求書様式は、いわゆる</w:t>
      </w:r>
      <w:r w:rsidR="00383393" w:rsidRPr="009F27A8">
        <w:rPr>
          <w:rFonts w:ascii="ＭＳ 明朝" w:hAnsi="ＭＳ 明朝"/>
          <w:sz w:val="22"/>
          <w:szCs w:val="22"/>
        </w:rPr>
        <w:t>10</w:t>
      </w:r>
      <w:r w:rsidR="00383393" w:rsidRPr="009F27A8">
        <w:rPr>
          <w:rFonts w:ascii="ＭＳ 明朝" w:hAnsi="ＭＳ 明朝" w:hint="eastAsia"/>
          <w:sz w:val="22"/>
          <w:szCs w:val="22"/>
        </w:rPr>
        <w:t>割概算請求分であり、この内容は、来年度の成功認</w:t>
      </w:r>
    </w:p>
    <w:p w:rsidR="004572B8" w:rsidRDefault="00383393" w:rsidP="00C31FE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定検査により法令に定められたとおりに執行され、交付決定どおりにその目的を達し</w:t>
      </w:r>
    </w:p>
    <w:p w:rsidR="004572B8" w:rsidRDefault="00383393" w:rsidP="00C31FE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ているかどうかを検査し、最終的に精算事業費（国庫負担対象事業費）が確定し、こ</w:t>
      </w:r>
    </w:p>
    <w:p w:rsidR="00383393" w:rsidRPr="004572B8" w:rsidRDefault="00383393" w:rsidP="00C31FED">
      <w:pPr>
        <w:spacing w:line="400" w:lineRule="atLeast"/>
        <w:ind w:firstLineChars="200" w:firstLine="440"/>
        <w:rPr>
          <w:rFonts w:ascii="ＭＳ 明朝" w:hAnsi="ＭＳ 明朝"/>
          <w:sz w:val="22"/>
          <w:szCs w:val="22"/>
        </w:rPr>
      </w:pPr>
      <w:r w:rsidRPr="009F27A8">
        <w:rPr>
          <w:rFonts w:ascii="ＭＳ 明朝" w:hAnsi="ＭＳ 明朝" w:hint="eastAsia"/>
          <w:sz w:val="22"/>
          <w:szCs w:val="22"/>
        </w:rPr>
        <w:t>れに対する国庫負担金が認定されることになる。</w:t>
      </w:r>
    </w:p>
    <w:p w:rsidR="00383393" w:rsidRPr="00E96A07" w:rsidRDefault="00C31FED" w:rsidP="00C31FED">
      <w:pPr>
        <w:spacing w:line="400" w:lineRule="atLeast"/>
        <w:ind w:firstLineChars="50" w:firstLine="110"/>
        <w:rPr>
          <w:rFonts w:ascii="ＭＳ 明朝"/>
          <w:sz w:val="22"/>
          <w:szCs w:val="22"/>
        </w:rPr>
      </w:pPr>
      <w:r>
        <w:rPr>
          <w:rFonts w:ascii="ＭＳ 明朝" w:hint="eastAsia"/>
          <w:sz w:val="22"/>
          <w:szCs w:val="22"/>
        </w:rPr>
        <w:t>(3)</w:t>
      </w:r>
      <w:r w:rsidR="00E96A07">
        <w:rPr>
          <w:rFonts w:ascii="ＭＳ 明朝" w:hint="eastAsia"/>
          <w:sz w:val="22"/>
          <w:szCs w:val="22"/>
        </w:rPr>
        <w:t xml:space="preserve">　</w:t>
      </w:r>
      <w:r w:rsidR="00856938">
        <w:rPr>
          <w:rFonts w:ascii="ＭＳ 明朝" w:hint="eastAsia"/>
          <w:sz w:val="22"/>
          <w:szCs w:val="22"/>
        </w:rPr>
        <w:t>別紙内訳書</w:t>
      </w:r>
      <w:r w:rsidR="00E96A07">
        <w:rPr>
          <w:rFonts w:ascii="ＭＳ 明朝" w:hint="eastAsia"/>
          <w:sz w:val="22"/>
          <w:szCs w:val="22"/>
        </w:rPr>
        <w:t>（Ａ）出来高払分</w:t>
      </w:r>
    </w:p>
    <w:p w:rsidR="00525F32" w:rsidRDefault="00525F32" w:rsidP="00C31FED">
      <w:pPr>
        <w:spacing w:line="400" w:lineRule="atLeast"/>
        <w:ind w:firstLineChars="200" w:firstLine="440"/>
        <w:rPr>
          <w:rFonts w:ascii="ＭＳ 明朝" w:hAnsi="ＭＳ 明朝"/>
          <w:sz w:val="22"/>
          <w:szCs w:val="22"/>
        </w:rPr>
      </w:pPr>
      <w:r w:rsidRPr="00525F32">
        <w:rPr>
          <w:rFonts w:ascii="ＭＳ 明朝" w:hint="eastAsia"/>
          <w:sz w:val="22"/>
          <w:szCs w:val="22"/>
        </w:rPr>
        <w:t xml:space="preserve">①　</w:t>
      </w:r>
      <w:r w:rsidRPr="00525F32">
        <w:rPr>
          <w:rFonts w:ascii="ＭＳ 明朝" w:hAnsi="ＭＳ 明朝" w:hint="eastAsia"/>
          <w:sz w:val="22"/>
          <w:szCs w:val="22"/>
        </w:rPr>
        <w:t>出来高払分の箇所全体（竣工箇所を除く）が対象である。</w:t>
      </w:r>
    </w:p>
    <w:p w:rsidR="00A04F5D" w:rsidRDefault="00A04F5D" w:rsidP="00C31FED">
      <w:pPr>
        <w:spacing w:line="400" w:lineRule="atLeast"/>
        <w:ind w:firstLineChars="200" w:firstLine="440"/>
        <w:rPr>
          <w:rFonts w:ascii="ＭＳ 明朝" w:hAnsi="ＭＳ 明朝"/>
          <w:sz w:val="22"/>
          <w:szCs w:val="22"/>
        </w:rPr>
      </w:pPr>
      <w:r>
        <w:rPr>
          <w:rFonts w:ascii="ＭＳ 明朝" w:hAnsi="ＭＳ 明朝" w:hint="eastAsia"/>
          <w:sz w:val="22"/>
          <w:szCs w:val="22"/>
        </w:rPr>
        <w:lastRenderedPageBreak/>
        <w:t xml:space="preserve">②　</w:t>
      </w:r>
      <w:r w:rsidRPr="009F27A8">
        <w:rPr>
          <w:rFonts w:ascii="ＭＳ 明朝" w:hAnsi="ＭＳ 明朝" w:hint="eastAsia"/>
          <w:sz w:val="22"/>
          <w:szCs w:val="22"/>
        </w:rPr>
        <w:t>左上に対象箇所数を記入する</w:t>
      </w:r>
      <w:r>
        <w:rPr>
          <w:rFonts w:ascii="ＭＳ 明朝" w:hAnsi="ＭＳ 明朝" w:hint="eastAsia"/>
          <w:sz w:val="22"/>
          <w:szCs w:val="22"/>
        </w:rPr>
        <w:t>こと</w:t>
      </w:r>
      <w:r w:rsidRPr="009F27A8">
        <w:rPr>
          <w:rFonts w:ascii="ＭＳ 明朝" w:hAnsi="ＭＳ 明朝" w:hint="eastAsia"/>
          <w:sz w:val="22"/>
          <w:szCs w:val="22"/>
        </w:rPr>
        <w:t>。また、市町村長、建設事務所長の押印漏れ</w:t>
      </w:r>
    </w:p>
    <w:p w:rsidR="00A04F5D" w:rsidRDefault="00A04F5D" w:rsidP="00C31FED">
      <w:pPr>
        <w:spacing w:line="400" w:lineRule="atLeast"/>
        <w:ind w:firstLineChars="300" w:firstLine="660"/>
        <w:rPr>
          <w:rFonts w:ascii="ＭＳ 明朝" w:hAnsi="ＭＳ 明朝"/>
          <w:sz w:val="22"/>
          <w:szCs w:val="22"/>
        </w:rPr>
      </w:pPr>
      <w:r w:rsidRPr="009F27A8">
        <w:rPr>
          <w:rFonts w:ascii="ＭＳ 明朝" w:hAnsi="ＭＳ 明朝" w:hint="eastAsia"/>
          <w:sz w:val="22"/>
          <w:szCs w:val="22"/>
        </w:rPr>
        <w:t>に注意するとともに、市町村長の確認年月日は最終の竣工日以降であることに留</w:t>
      </w:r>
    </w:p>
    <w:p w:rsidR="00A04F5D" w:rsidRPr="00525F32" w:rsidRDefault="00A04F5D" w:rsidP="00C31FED">
      <w:pPr>
        <w:spacing w:line="400" w:lineRule="atLeast"/>
        <w:ind w:firstLineChars="300" w:firstLine="660"/>
        <w:rPr>
          <w:rFonts w:ascii="ＭＳ 明朝"/>
          <w:sz w:val="22"/>
          <w:szCs w:val="22"/>
        </w:rPr>
      </w:pPr>
      <w:r>
        <w:rPr>
          <w:rFonts w:ascii="ＭＳ 明朝" w:hAnsi="ＭＳ 明朝" w:hint="eastAsia"/>
          <w:sz w:val="22"/>
          <w:szCs w:val="22"/>
        </w:rPr>
        <w:t>意すること</w:t>
      </w:r>
      <w:r w:rsidRPr="009F27A8">
        <w:rPr>
          <w:rFonts w:ascii="ＭＳ 明朝" w:hAnsi="ＭＳ 明朝" w:hint="eastAsia"/>
          <w:sz w:val="22"/>
          <w:szCs w:val="22"/>
        </w:rPr>
        <w:t>。</w:t>
      </w:r>
    </w:p>
    <w:p w:rsidR="00525F32" w:rsidRPr="00A04F5D" w:rsidRDefault="00A04F5D" w:rsidP="00C31FED">
      <w:pPr>
        <w:pStyle w:val="ad"/>
        <w:spacing w:line="400" w:lineRule="atLeast"/>
        <w:ind w:leftChars="-20" w:left="-42" w:firstLineChars="212" w:firstLine="466"/>
        <w:rPr>
          <w:rFonts w:ascii="ＭＳ 明朝"/>
          <w:sz w:val="22"/>
          <w:szCs w:val="22"/>
        </w:rPr>
      </w:pPr>
      <w:r>
        <w:rPr>
          <w:rFonts w:ascii="ＭＳ 明朝" w:hint="eastAsia"/>
          <w:sz w:val="22"/>
          <w:szCs w:val="22"/>
        </w:rPr>
        <w:t>③</w:t>
      </w:r>
      <w:r w:rsidR="00525F32" w:rsidRPr="00A04F5D">
        <w:rPr>
          <w:rFonts w:ascii="ＭＳ 明朝" w:hint="eastAsia"/>
          <w:sz w:val="22"/>
          <w:szCs w:val="22"/>
        </w:rPr>
        <w:t xml:space="preserve">　</w:t>
      </w:r>
      <w:r w:rsidR="00525F32" w:rsidRPr="00A04F5D">
        <w:rPr>
          <w:rFonts w:ascii="ＭＳ 明朝" w:hAnsi="ＭＳ 明朝" w:hint="eastAsia"/>
          <w:sz w:val="22"/>
          <w:szCs w:val="22"/>
        </w:rPr>
        <w:t>請求額は、箇所ごとに出来高相当国庫負担金の９割を上限とすること。</w:t>
      </w:r>
    </w:p>
    <w:p w:rsidR="00525F32" w:rsidRPr="00525F32" w:rsidRDefault="00A04F5D" w:rsidP="00C31FED">
      <w:pPr>
        <w:spacing w:line="400" w:lineRule="atLeast"/>
        <w:ind w:firstLineChars="200" w:firstLine="440"/>
        <w:rPr>
          <w:rFonts w:ascii="ＭＳ 明朝"/>
          <w:sz w:val="22"/>
          <w:szCs w:val="22"/>
        </w:rPr>
      </w:pPr>
      <w:r>
        <w:rPr>
          <w:rFonts w:ascii="ＭＳ 明朝" w:hint="eastAsia"/>
          <w:sz w:val="22"/>
          <w:szCs w:val="22"/>
        </w:rPr>
        <w:t>④</w:t>
      </w:r>
      <w:r w:rsidR="00525F32">
        <w:rPr>
          <w:rFonts w:ascii="ＭＳ 明朝" w:hint="eastAsia"/>
          <w:sz w:val="22"/>
          <w:szCs w:val="22"/>
        </w:rPr>
        <w:t xml:space="preserve">　</w:t>
      </w:r>
      <w:r w:rsidR="00856938">
        <w:rPr>
          <w:rFonts w:ascii="ＭＳ 明朝" w:hAnsi="ＭＳ 明朝" w:hint="eastAsia"/>
          <w:sz w:val="22"/>
          <w:szCs w:val="22"/>
        </w:rPr>
        <w:t>１円未満の金額は四捨五入ではなく切り捨てること。</w:t>
      </w:r>
    </w:p>
    <w:p w:rsidR="00525F32" w:rsidRPr="00525F32" w:rsidRDefault="00A04F5D" w:rsidP="00C31FED">
      <w:pPr>
        <w:spacing w:line="400" w:lineRule="atLeast"/>
        <w:ind w:firstLineChars="200" w:firstLine="440"/>
        <w:rPr>
          <w:rFonts w:ascii="ＭＳ 明朝"/>
          <w:sz w:val="22"/>
          <w:szCs w:val="22"/>
        </w:rPr>
      </w:pPr>
      <w:r>
        <w:rPr>
          <w:rFonts w:ascii="ＭＳ 明朝" w:hint="eastAsia"/>
          <w:sz w:val="22"/>
          <w:szCs w:val="22"/>
        </w:rPr>
        <w:t>⑤</w:t>
      </w:r>
      <w:r w:rsidR="00525F32">
        <w:rPr>
          <w:rFonts w:ascii="ＭＳ 明朝" w:hint="eastAsia"/>
          <w:sz w:val="22"/>
          <w:szCs w:val="22"/>
        </w:rPr>
        <w:t xml:space="preserve">　</w:t>
      </w:r>
      <w:r w:rsidR="00525F32">
        <w:rPr>
          <w:rFonts w:ascii="ＭＳ 明朝" w:hAnsi="ＭＳ 明朝" w:hint="eastAsia"/>
          <w:sz w:val="22"/>
          <w:szCs w:val="22"/>
        </w:rPr>
        <w:t>繰越確定額と支払残額に齟齬が生じないように留意のこと。</w:t>
      </w:r>
    </w:p>
    <w:p w:rsidR="00856938" w:rsidRDefault="00C31FED" w:rsidP="00C31FED">
      <w:pPr>
        <w:spacing w:line="400" w:lineRule="atLeast"/>
        <w:ind w:firstLineChars="50" w:firstLine="110"/>
        <w:rPr>
          <w:rFonts w:ascii="ＭＳ 明朝"/>
          <w:sz w:val="22"/>
          <w:szCs w:val="22"/>
        </w:rPr>
      </w:pPr>
      <w:r>
        <w:rPr>
          <w:rFonts w:ascii="ＭＳ 明朝" w:hint="eastAsia"/>
          <w:sz w:val="22"/>
          <w:szCs w:val="22"/>
        </w:rPr>
        <w:t>(4)</w:t>
      </w:r>
      <w:r w:rsidR="00856938">
        <w:rPr>
          <w:rFonts w:ascii="ＭＳ 明朝" w:hint="eastAsia"/>
          <w:sz w:val="22"/>
          <w:szCs w:val="22"/>
        </w:rPr>
        <w:t xml:space="preserve">　別紙内訳書（Ｂ）しゅん工（精算）分</w:t>
      </w:r>
    </w:p>
    <w:p w:rsidR="004D06B6" w:rsidRPr="00C31FED" w:rsidRDefault="00856938" w:rsidP="00C31FED">
      <w:pPr>
        <w:spacing w:line="400" w:lineRule="atLeast"/>
        <w:ind w:firstLineChars="200" w:firstLine="440"/>
        <w:rPr>
          <w:rFonts w:ascii="ＭＳ 明朝" w:hAnsi="ＭＳ 明朝"/>
          <w:sz w:val="22"/>
          <w:szCs w:val="22"/>
        </w:rPr>
      </w:pPr>
      <w:r w:rsidRPr="00C31FED">
        <w:rPr>
          <w:rFonts w:ascii="ＭＳ 明朝" w:hint="eastAsia"/>
          <w:sz w:val="22"/>
          <w:szCs w:val="22"/>
        </w:rPr>
        <w:t xml:space="preserve">①　</w:t>
      </w:r>
      <w:r w:rsidRPr="00C31FED">
        <w:rPr>
          <w:rFonts w:ascii="ＭＳ 明朝" w:hAnsi="ＭＳ 明朝" w:hint="eastAsia"/>
          <w:sz w:val="22"/>
          <w:szCs w:val="22"/>
        </w:rPr>
        <w:t>竣工した箇所についての請求はこの様式を添付すること。</w:t>
      </w:r>
    </w:p>
    <w:p w:rsidR="004D06B6" w:rsidRPr="00792079" w:rsidRDefault="004D06B6" w:rsidP="00C31FED">
      <w:pPr>
        <w:spacing w:line="400" w:lineRule="atLeast"/>
        <w:ind w:firstLineChars="193" w:firstLine="425"/>
        <w:rPr>
          <w:rFonts w:ascii="ＭＳ 明朝" w:hAnsi="ＭＳ 明朝"/>
          <w:sz w:val="22"/>
          <w:szCs w:val="22"/>
        </w:rPr>
      </w:pPr>
      <w:r w:rsidRPr="00792079">
        <w:rPr>
          <w:rFonts w:ascii="ＭＳ 明朝" w:hAnsi="ＭＳ 明朝" w:hint="eastAsia"/>
          <w:sz w:val="22"/>
          <w:szCs w:val="22"/>
        </w:rPr>
        <w:t>②</w:t>
      </w:r>
      <w:r w:rsidR="00A04F5D" w:rsidRPr="00792079">
        <w:rPr>
          <w:rFonts w:ascii="ＭＳ 明朝" w:hAnsi="ＭＳ 明朝" w:hint="eastAsia"/>
          <w:sz w:val="22"/>
          <w:szCs w:val="22"/>
        </w:rPr>
        <w:t xml:space="preserve">　左上に対象箇所数を記入すること。また、市町村長、建設事務所長の押印漏れ</w:t>
      </w:r>
    </w:p>
    <w:p w:rsidR="004D06B6" w:rsidRPr="00792079" w:rsidRDefault="00A04F5D" w:rsidP="00C31FED">
      <w:pPr>
        <w:spacing w:line="400" w:lineRule="atLeast"/>
        <w:ind w:firstLineChars="300" w:firstLine="660"/>
        <w:rPr>
          <w:rFonts w:ascii="ＭＳ 明朝" w:hAnsi="ＭＳ 明朝"/>
          <w:sz w:val="22"/>
          <w:szCs w:val="22"/>
        </w:rPr>
      </w:pPr>
      <w:r w:rsidRPr="00792079">
        <w:rPr>
          <w:rFonts w:ascii="ＭＳ 明朝" w:hAnsi="ＭＳ 明朝" w:hint="eastAsia"/>
          <w:sz w:val="22"/>
          <w:szCs w:val="22"/>
        </w:rPr>
        <w:t>に注意するとともに、市町村長の確認年月日は最終の竣工日以降であることに留</w:t>
      </w:r>
    </w:p>
    <w:p w:rsidR="00A04F5D" w:rsidRPr="00792079" w:rsidRDefault="00A04F5D" w:rsidP="00C31FED">
      <w:pPr>
        <w:spacing w:line="400" w:lineRule="atLeast"/>
        <w:ind w:firstLineChars="300" w:firstLine="660"/>
        <w:rPr>
          <w:rFonts w:ascii="ＭＳ 明朝" w:hAnsi="ＭＳ 明朝"/>
          <w:sz w:val="22"/>
          <w:szCs w:val="22"/>
        </w:rPr>
      </w:pPr>
      <w:r w:rsidRPr="00792079">
        <w:rPr>
          <w:rFonts w:ascii="ＭＳ 明朝" w:hAnsi="ＭＳ 明朝" w:hint="eastAsia"/>
          <w:sz w:val="22"/>
          <w:szCs w:val="22"/>
        </w:rPr>
        <w:t>意すること。</w:t>
      </w:r>
    </w:p>
    <w:p w:rsidR="00856938" w:rsidRDefault="00B61DC6" w:rsidP="00C31FED">
      <w:pPr>
        <w:spacing w:line="400" w:lineRule="atLeast"/>
        <w:ind w:firstLineChars="200" w:firstLine="440"/>
        <w:rPr>
          <w:rFonts w:ascii="ＭＳ 明朝"/>
          <w:sz w:val="22"/>
          <w:szCs w:val="22"/>
        </w:rPr>
      </w:pPr>
      <w:r>
        <w:rPr>
          <w:rFonts w:ascii="ＭＳ 明朝" w:hint="eastAsia"/>
          <w:sz w:val="22"/>
          <w:szCs w:val="22"/>
        </w:rPr>
        <w:t>③</w:t>
      </w:r>
      <w:r w:rsidR="00856938">
        <w:rPr>
          <w:rFonts w:ascii="ＭＳ 明朝" w:hint="eastAsia"/>
          <w:sz w:val="22"/>
          <w:szCs w:val="22"/>
        </w:rPr>
        <w:t xml:space="preserve">　</w:t>
      </w:r>
      <w:r w:rsidR="00856938" w:rsidRPr="00D14188">
        <w:rPr>
          <w:rFonts w:ascii="ＭＳ 明朝" w:hAnsi="ＭＳ 明朝" w:hint="eastAsia"/>
          <w:sz w:val="22"/>
          <w:szCs w:val="22"/>
        </w:rPr>
        <w:t>翌年度への繰越箇所がある市町村については、竣工箇所が対象となること。</w:t>
      </w:r>
    </w:p>
    <w:p w:rsidR="00856938" w:rsidRPr="00856938" w:rsidRDefault="00B61DC6" w:rsidP="00C31FED">
      <w:pPr>
        <w:spacing w:line="400" w:lineRule="atLeast"/>
        <w:ind w:firstLineChars="200" w:firstLine="440"/>
        <w:rPr>
          <w:rFonts w:ascii="ＭＳ 明朝"/>
          <w:sz w:val="22"/>
          <w:szCs w:val="22"/>
        </w:rPr>
      </w:pPr>
      <w:r>
        <w:rPr>
          <w:rFonts w:ascii="ＭＳ 明朝" w:hint="eastAsia"/>
          <w:sz w:val="22"/>
          <w:szCs w:val="22"/>
        </w:rPr>
        <w:t>④</w:t>
      </w:r>
      <w:r w:rsidR="00856938" w:rsidRPr="00856938">
        <w:rPr>
          <w:rFonts w:ascii="ＭＳ 明朝" w:hint="eastAsia"/>
          <w:sz w:val="22"/>
          <w:szCs w:val="22"/>
        </w:rPr>
        <w:t xml:space="preserve">　</w:t>
      </w:r>
      <w:r w:rsidR="00856938" w:rsidRPr="00856938">
        <w:rPr>
          <w:rFonts w:ascii="ＭＳ 明朝" w:hAnsi="ＭＳ 明朝" w:hint="eastAsia"/>
          <w:color w:val="000000"/>
          <w:sz w:val="22"/>
          <w:szCs w:val="22"/>
        </w:rPr>
        <w:t>前年度の施越を今回請求する場合もこの様式を添付し、工事費摘要欄に施越額</w:t>
      </w:r>
    </w:p>
    <w:p w:rsidR="00856938" w:rsidRPr="00792079" w:rsidRDefault="00856938" w:rsidP="00C31FED">
      <w:pPr>
        <w:spacing w:line="400" w:lineRule="atLeast"/>
        <w:ind w:firstLineChars="300" w:firstLine="660"/>
        <w:rPr>
          <w:rFonts w:ascii="ＭＳ 明朝"/>
          <w:color w:val="000000"/>
          <w:sz w:val="22"/>
          <w:szCs w:val="22"/>
        </w:rPr>
      </w:pPr>
      <w:r w:rsidRPr="00792079">
        <w:rPr>
          <w:rFonts w:ascii="ＭＳ 明朝" w:hAnsi="ＭＳ 明朝" w:hint="eastAsia"/>
          <w:color w:val="000000"/>
          <w:sz w:val="22"/>
          <w:szCs w:val="22"/>
        </w:rPr>
        <w:t>を「施越工事費　○円」と記入すること。</w:t>
      </w:r>
    </w:p>
    <w:p w:rsidR="00A04F5D" w:rsidRDefault="00C31FED" w:rsidP="00856938">
      <w:pPr>
        <w:pStyle w:val="ad"/>
        <w:spacing w:line="400" w:lineRule="atLeast"/>
        <w:ind w:leftChars="0" w:left="28"/>
        <w:rPr>
          <w:rFonts w:ascii="ＭＳ 明朝" w:hAnsi="ＭＳ 明朝"/>
          <w:sz w:val="22"/>
          <w:szCs w:val="22"/>
        </w:rPr>
      </w:pPr>
      <w:r>
        <w:rPr>
          <w:rFonts w:ascii="ＭＳ 明朝" w:hint="eastAsia"/>
          <w:sz w:val="22"/>
          <w:szCs w:val="22"/>
        </w:rPr>
        <w:t xml:space="preserve">　  </w:t>
      </w:r>
      <w:r w:rsidR="00F91735">
        <w:rPr>
          <w:rFonts w:ascii="ＭＳ 明朝" w:hint="eastAsia"/>
          <w:sz w:val="22"/>
          <w:szCs w:val="22"/>
        </w:rPr>
        <w:t>⑤</w:t>
      </w:r>
      <w:r w:rsidR="00856938">
        <w:rPr>
          <w:rFonts w:ascii="ＭＳ 明朝" w:hint="eastAsia"/>
          <w:sz w:val="22"/>
          <w:szCs w:val="22"/>
        </w:rPr>
        <w:t xml:space="preserve">　</w:t>
      </w:r>
      <w:r w:rsidR="00856938" w:rsidRPr="00D14188">
        <w:rPr>
          <w:rFonts w:ascii="ＭＳ 明朝" w:hAnsi="ＭＳ 明朝" w:hint="eastAsia"/>
          <w:sz w:val="22"/>
          <w:szCs w:val="22"/>
        </w:rPr>
        <w:t>竣工箇</w:t>
      </w:r>
      <w:r w:rsidR="00A04F5D">
        <w:rPr>
          <w:rFonts w:ascii="ＭＳ 明朝" w:hAnsi="ＭＳ 明朝" w:hint="eastAsia"/>
          <w:sz w:val="22"/>
          <w:szCs w:val="22"/>
        </w:rPr>
        <w:t>所が対象となるため、竣工額（精算額）ベースで記載すること</w:t>
      </w:r>
      <w:r w:rsidR="00856938" w:rsidRPr="00D14188">
        <w:rPr>
          <w:rFonts w:ascii="ＭＳ 明朝" w:hAnsi="ＭＳ 明朝" w:hint="eastAsia"/>
          <w:sz w:val="22"/>
          <w:szCs w:val="22"/>
        </w:rPr>
        <w:t>。この竣</w:t>
      </w:r>
    </w:p>
    <w:p w:rsidR="00A04F5D" w:rsidRPr="00792079" w:rsidRDefault="00856938" w:rsidP="00C31FED">
      <w:pPr>
        <w:spacing w:line="400" w:lineRule="atLeast"/>
        <w:ind w:firstLineChars="300" w:firstLine="660"/>
        <w:rPr>
          <w:rFonts w:ascii="ＭＳ 明朝" w:hAnsi="ＭＳ 明朝"/>
          <w:sz w:val="22"/>
          <w:szCs w:val="22"/>
        </w:rPr>
      </w:pPr>
      <w:r w:rsidRPr="00792079">
        <w:rPr>
          <w:rFonts w:ascii="ＭＳ 明朝" w:hAnsi="ＭＳ 明朝" w:hint="eastAsia"/>
          <w:sz w:val="22"/>
          <w:szCs w:val="22"/>
        </w:rPr>
        <w:t>工額（精算額）は今回の国庫負担金請求額に対応する事業費となるため、繰越額</w:t>
      </w:r>
    </w:p>
    <w:p w:rsidR="00856938" w:rsidRPr="00792079" w:rsidRDefault="00856938" w:rsidP="00C31FED">
      <w:pPr>
        <w:spacing w:line="400" w:lineRule="atLeast"/>
        <w:ind w:firstLineChars="300" w:firstLine="660"/>
        <w:rPr>
          <w:rFonts w:ascii="ＭＳ 明朝" w:hAnsi="ＭＳ 明朝"/>
          <w:sz w:val="22"/>
          <w:szCs w:val="22"/>
        </w:rPr>
      </w:pPr>
      <w:r w:rsidRPr="00792079">
        <w:rPr>
          <w:rFonts w:ascii="ＭＳ 明朝" w:hAnsi="ＭＳ 明朝" w:hint="eastAsia"/>
          <w:sz w:val="22"/>
          <w:szCs w:val="22"/>
        </w:rPr>
        <w:t>がある場合は請求書の国庫負担対象額とは一致しないこと。</w:t>
      </w:r>
    </w:p>
    <w:p w:rsidR="00A04F5D" w:rsidRDefault="00F91735" w:rsidP="00C31FED">
      <w:pPr>
        <w:spacing w:line="400" w:lineRule="atLeast"/>
        <w:ind w:firstLineChars="200" w:firstLine="440"/>
        <w:rPr>
          <w:rFonts w:ascii="ＭＳ 明朝" w:hAnsi="ＭＳ 明朝"/>
          <w:sz w:val="22"/>
          <w:szCs w:val="22"/>
        </w:rPr>
      </w:pPr>
      <w:r>
        <w:rPr>
          <w:rFonts w:ascii="ＭＳ 明朝" w:hint="eastAsia"/>
          <w:sz w:val="22"/>
          <w:szCs w:val="22"/>
        </w:rPr>
        <w:t>⑥</w:t>
      </w:r>
      <w:r w:rsidR="00A04F5D">
        <w:rPr>
          <w:rFonts w:ascii="ＭＳ 明朝" w:hint="eastAsia"/>
          <w:sz w:val="22"/>
          <w:szCs w:val="22"/>
        </w:rPr>
        <w:t xml:space="preserve">　</w:t>
      </w:r>
      <w:r w:rsidR="00A04F5D" w:rsidRPr="00A04F5D">
        <w:rPr>
          <w:rFonts w:ascii="ＭＳ 明朝" w:hAnsi="ＭＳ 明朝" w:hint="eastAsia"/>
          <w:sz w:val="22"/>
          <w:szCs w:val="22"/>
        </w:rPr>
        <w:t>繰越分の請求について</w:t>
      </w:r>
      <w:r w:rsidR="00383393" w:rsidRPr="00A04F5D">
        <w:rPr>
          <w:rFonts w:ascii="ＭＳ 明朝" w:hAnsi="ＭＳ 明朝" w:hint="eastAsia"/>
          <w:sz w:val="22"/>
          <w:szCs w:val="22"/>
        </w:rPr>
        <w:t>「前回までの受入済額」欄は、前年度国庫負担金受入額</w:t>
      </w:r>
    </w:p>
    <w:p w:rsidR="00383393" w:rsidRPr="00D14188" w:rsidRDefault="00383393" w:rsidP="00C31FED">
      <w:pPr>
        <w:spacing w:line="400" w:lineRule="atLeast"/>
        <w:ind w:firstLineChars="300" w:firstLine="660"/>
        <w:rPr>
          <w:rFonts w:ascii="ＭＳ 明朝"/>
          <w:sz w:val="22"/>
          <w:szCs w:val="22"/>
        </w:rPr>
      </w:pPr>
      <w:r w:rsidRPr="00A04F5D">
        <w:rPr>
          <w:rFonts w:ascii="ＭＳ 明朝" w:hAnsi="ＭＳ 明朝" w:hint="eastAsia"/>
          <w:sz w:val="22"/>
          <w:szCs w:val="22"/>
        </w:rPr>
        <w:t>を記載</w:t>
      </w:r>
      <w:r w:rsidR="00A04F5D">
        <w:rPr>
          <w:rFonts w:ascii="ＭＳ 明朝" w:hAnsi="ＭＳ 明朝" w:hint="eastAsia"/>
          <w:sz w:val="22"/>
          <w:szCs w:val="22"/>
        </w:rPr>
        <w:t>すること</w:t>
      </w:r>
      <w:r w:rsidR="004F2579">
        <w:rPr>
          <w:rFonts w:ascii="ＭＳ 明朝" w:hAnsi="ＭＳ 明朝" w:hint="eastAsia"/>
          <w:sz w:val="22"/>
          <w:szCs w:val="22"/>
        </w:rPr>
        <w:t>。</w:t>
      </w:r>
    </w:p>
    <w:p w:rsidR="00383393" w:rsidRPr="0097544C" w:rsidRDefault="00383393" w:rsidP="005A792D">
      <w:pPr>
        <w:spacing w:line="400" w:lineRule="atLeast"/>
        <w:rPr>
          <w:rFonts w:ascii="ＭＳ 明朝"/>
          <w:sz w:val="22"/>
          <w:szCs w:val="22"/>
        </w:rPr>
      </w:pPr>
    </w:p>
    <w:p w:rsidR="00383393" w:rsidRPr="0097265D" w:rsidRDefault="00383393" w:rsidP="005A792D">
      <w:pPr>
        <w:spacing w:line="400" w:lineRule="atLeast"/>
        <w:rPr>
          <w:rFonts w:ascii="ＭＳ ゴシック" w:eastAsia="ＭＳ ゴシック" w:hAnsi="ＭＳ ゴシック"/>
          <w:sz w:val="22"/>
          <w:szCs w:val="22"/>
        </w:rPr>
      </w:pPr>
      <w:r w:rsidRPr="0097265D">
        <w:rPr>
          <w:rFonts w:ascii="ＭＳ ゴシック" w:eastAsia="ＭＳ ゴシック" w:hAnsi="ＭＳ ゴシック" w:hint="eastAsia"/>
          <w:sz w:val="22"/>
          <w:szCs w:val="22"/>
        </w:rPr>
        <w:t>４　精算箇所調書（様式</w:t>
      </w:r>
      <w:r w:rsidRPr="0097265D">
        <w:rPr>
          <w:rFonts w:ascii="ＭＳ ゴシック" w:eastAsia="ＭＳ ゴシック" w:hAnsi="ＭＳ ゴシック"/>
          <w:sz w:val="22"/>
          <w:szCs w:val="22"/>
        </w:rPr>
        <w:t>23</w:t>
      </w:r>
      <w:r w:rsidR="00A85BFC">
        <w:rPr>
          <w:rFonts w:ascii="ＭＳ ゴシック" w:eastAsia="ＭＳ ゴシック" w:hAnsi="ＭＳ ゴシック" w:hint="eastAsia"/>
          <w:sz w:val="22"/>
          <w:szCs w:val="22"/>
        </w:rPr>
        <w:t>）</w:t>
      </w:r>
    </w:p>
    <w:p w:rsidR="00644D95" w:rsidRDefault="00C31FED" w:rsidP="00C31FED">
      <w:pPr>
        <w:spacing w:line="400" w:lineRule="atLeast"/>
        <w:ind w:firstLineChars="50" w:firstLine="110"/>
        <w:rPr>
          <w:rFonts w:ascii="ＭＳ 明朝" w:hAnsi="ＭＳ 明朝"/>
          <w:sz w:val="22"/>
          <w:szCs w:val="22"/>
        </w:rPr>
      </w:pPr>
      <w:r>
        <w:rPr>
          <w:rFonts w:ascii="ＭＳ 明朝" w:hAnsi="ＭＳ 明朝" w:hint="eastAsia"/>
          <w:sz w:val="22"/>
          <w:szCs w:val="22"/>
        </w:rPr>
        <w:t>(1)</w:t>
      </w:r>
      <w:r w:rsidR="00A04F5D">
        <w:rPr>
          <w:rFonts w:ascii="ＭＳ 明朝" w:hAnsi="ＭＳ 明朝" w:hint="eastAsia"/>
          <w:sz w:val="22"/>
          <w:szCs w:val="22"/>
        </w:rPr>
        <w:t xml:space="preserve">　この</w:t>
      </w:r>
      <w:r w:rsidR="00644D95">
        <w:rPr>
          <w:rFonts w:ascii="ＭＳ 明朝" w:hAnsi="ＭＳ 明朝" w:hint="eastAsia"/>
          <w:sz w:val="22"/>
          <w:szCs w:val="22"/>
        </w:rPr>
        <w:t>様式は、国庫負担金支払に係る説明資料及び</w:t>
      </w:r>
      <w:r w:rsidR="00005A67">
        <w:rPr>
          <w:rFonts w:ascii="ＭＳ 明朝" w:hAnsi="ＭＳ 明朝" w:hint="eastAsia"/>
          <w:sz w:val="22"/>
          <w:szCs w:val="22"/>
        </w:rPr>
        <w:t>今年度</w:t>
      </w:r>
      <w:r w:rsidR="00A04F5D">
        <w:rPr>
          <w:rFonts w:ascii="ＭＳ 明朝" w:hAnsi="ＭＳ 明朝" w:hint="eastAsia"/>
          <w:sz w:val="22"/>
          <w:szCs w:val="22"/>
        </w:rPr>
        <w:t>決算の基礎資料とするもの</w:t>
      </w:r>
    </w:p>
    <w:p w:rsidR="00383393" w:rsidRPr="00644D95" w:rsidRDefault="00A04F5D" w:rsidP="00C31FED">
      <w:pPr>
        <w:spacing w:line="400" w:lineRule="atLeast"/>
        <w:ind w:firstLineChars="200" w:firstLine="440"/>
        <w:rPr>
          <w:rFonts w:ascii="ＭＳ 明朝" w:hAnsi="ＭＳ 明朝"/>
          <w:sz w:val="22"/>
          <w:szCs w:val="22"/>
        </w:rPr>
      </w:pPr>
      <w:r>
        <w:rPr>
          <w:rFonts w:ascii="ＭＳ 明朝" w:hAnsi="ＭＳ 明朝" w:hint="eastAsia"/>
          <w:sz w:val="22"/>
          <w:szCs w:val="22"/>
        </w:rPr>
        <w:t>である</w:t>
      </w:r>
      <w:r w:rsidR="00383393" w:rsidRPr="00E46AC8">
        <w:rPr>
          <w:rFonts w:ascii="ＭＳ 明朝" w:hAnsi="ＭＳ 明朝" w:hint="eastAsia"/>
          <w:sz w:val="22"/>
          <w:szCs w:val="22"/>
        </w:rPr>
        <w:t>。</w:t>
      </w:r>
    </w:p>
    <w:p w:rsidR="00541DC1" w:rsidRDefault="00C31FED" w:rsidP="00C31FED">
      <w:pPr>
        <w:spacing w:line="400" w:lineRule="atLeast"/>
        <w:ind w:firstLineChars="50" w:firstLine="110"/>
        <w:rPr>
          <w:rFonts w:ascii="ＭＳ 明朝" w:hAnsi="ＭＳ 明朝"/>
          <w:sz w:val="22"/>
          <w:szCs w:val="22"/>
        </w:rPr>
      </w:pPr>
      <w:r>
        <w:rPr>
          <w:rFonts w:ascii="ＭＳ 明朝" w:hAnsi="ＭＳ 明朝" w:hint="eastAsia"/>
          <w:sz w:val="22"/>
          <w:szCs w:val="22"/>
        </w:rPr>
        <w:t>(2)</w:t>
      </w:r>
      <w:r w:rsidR="00541DC1">
        <w:rPr>
          <w:rFonts w:ascii="ＭＳ 明朝" w:hAnsi="ＭＳ 明朝" w:hint="eastAsia"/>
          <w:sz w:val="22"/>
          <w:szCs w:val="22"/>
        </w:rPr>
        <w:t xml:space="preserve">　</w:t>
      </w:r>
      <w:r w:rsidR="00383393" w:rsidRPr="00541DC1">
        <w:rPr>
          <w:rFonts w:ascii="ＭＳ 明朝" w:hAnsi="ＭＳ 明朝" w:hint="eastAsia"/>
          <w:sz w:val="22"/>
          <w:szCs w:val="22"/>
        </w:rPr>
        <w:t>翌年度への繰越箇所がある市町村については、＜　　＞内の繰越額は最終繰越確定</w:t>
      </w:r>
    </w:p>
    <w:p w:rsidR="00383393" w:rsidRPr="00E46AC8" w:rsidRDefault="00644D95" w:rsidP="00C31FED">
      <w:pPr>
        <w:spacing w:line="400" w:lineRule="atLeast"/>
        <w:ind w:firstLineChars="200" w:firstLine="440"/>
        <w:rPr>
          <w:rFonts w:ascii="ＭＳ 明朝"/>
          <w:sz w:val="22"/>
          <w:szCs w:val="22"/>
        </w:rPr>
      </w:pPr>
      <w:r>
        <w:rPr>
          <w:rFonts w:ascii="ＭＳ 明朝" w:hAnsi="ＭＳ 明朝" w:hint="eastAsia"/>
          <w:sz w:val="22"/>
          <w:szCs w:val="22"/>
        </w:rPr>
        <w:t>額とすること</w:t>
      </w:r>
      <w:r w:rsidR="00383393" w:rsidRPr="00541DC1">
        <w:rPr>
          <w:rFonts w:ascii="ＭＳ 明朝" w:hAnsi="ＭＳ 明朝" w:hint="eastAsia"/>
          <w:sz w:val="22"/>
          <w:szCs w:val="22"/>
        </w:rPr>
        <w:t>。</w:t>
      </w:r>
    </w:p>
    <w:sectPr w:rsidR="00383393" w:rsidRPr="00E46AC8" w:rsidSect="004F257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C6" w:rsidRDefault="00B61DC6" w:rsidP="000944B0">
      <w:r>
        <w:separator/>
      </w:r>
    </w:p>
  </w:endnote>
  <w:endnote w:type="continuationSeparator" w:id="0">
    <w:p w:rsidR="00B61DC6" w:rsidRDefault="00B61DC6" w:rsidP="0009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C6" w:rsidRDefault="00B61DC6" w:rsidP="000944B0">
      <w:r>
        <w:separator/>
      </w:r>
    </w:p>
  </w:footnote>
  <w:footnote w:type="continuationSeparator" w:id="0">
    <w:p w:rsidR="00B61DC6" w:rsidRDefault="00B61DC6" w:rsidP="00094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42A"/>
    <w:multiLevelType w:val="hybridMultilevel"/>
    <w:tmpl w:val="E878C03A"/>
    <w:lvl w:ilvl="0" w:tplc="D99CB276">
      <w:start w:val="1"/>
      <w:numFmt w:val="decimal"/>
      <w:lvlText w:val="(%1)"/>
      <w:lvlJc w:val="left"/>
      <w:pPr>
        <w:ind w:left="470" w:hanging="360"/>
      </w:pPr>
      <w:rPr>
        <w:rFonts w:ascii="ＭＳ 明朝" w:eastAsia="ＭＳ 明朝" w:hAnsi="ＭＳ 明朝"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
    <w:nsid w:val="09023AFB"/>
    <w:multiLevelType w:val="hybridMultilevel"/>
    <w:tmpl w:val="11DED9F6"/>
    <w:lvl w:ilvl="0" w:tplc="35E60F52">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
    <w:nsid w:val="0BC2413D"/>
    <w:multiLevelType w:val="hybridMultilevel"/>
    <w:tmpl w:val="2D86D0BC"/>
    <w:lvl w:ilvl="0" w:tplc="F8E88B86">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3">
    <w:nsid w:val="0C461C32"/>
    <w:multiLevelType w:val="hybridMultilevel"/>
    <w:tmpl w:val="E142631A"/>
    <w:lvl w:ilvl="0" w:tplc="5F56FBFE">
      <w:start w:val="1"/>
      <w:numFmt w:val="decimal"/>
      <w:lvlText w:val="(%1)"/>
      <w:lvlJc w:val="left"/>
      <w:pPr>
        <w:ind w:left="470" w:hanging="360"/>
      </w:pPr>
      <w:rPr>
        <w:rFonts w:ascii="ＭＳ 明朝" w:eastAsia="ＭＳ 明朝" w:hAnsi="ＭＳ 明朝"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4">
    <w:nsid w:val="10D73042"/>
    <w:multiLevelType w:val="hybridMultilevel"/>
    <w:tmpl w:val="C948833C"/>
    <w:lvl w:ilvl="0" w:tplc="38EE78B8">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5">
    <w:nsid w:val="1530074D"/>
    <w:multiLevelType w:val="hybridMultilevel"/>
    <w:tmpl w:val="905C814C"/>
    <w:lvl w:ilvl="0" w:tplc="CD88535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9504882"/>
    <w:multiLevelType w:val="hybridMultilevel"/>
    <w:tmpl w:val="05FE1F5C"/>
    <w:lvl w:ilvl="0" w:tplc="E70E8398">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7">
    <w:nsid w:val="1AFE3617"/>
    <w:multiLevelType w:val="hybridMultilevel"/>
    <w:tmpl w:val="F670AEAC"/>
    <w:lvl w:ilvl="0" w:tplc="59A69D2A">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8">
    <w:nsid w:val="25585C15"/>
    <w:multiLevelType w:val="hybridMultilevel"/>
    <w:tmpl w:val="F46C6E54"/>
    <w:lvl w:ilvl="0" w:tplc="5ACEF35E">
      <w:start w:val="1"/>
      <w:numFmt w:val="decimal"/>
      <w:lvlText w:val="(%1)"/>
      <w:lvlJc w:val="left"/>
      <w:pPr>
        <w:ind w:left="545" w:hanging="435"/>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9">
    <w:nsid w:val="272D3078"/>
    <w:multiLevelType w:val="hybridMultilevel"/>
    <w:tmpl w:val="E6640DF8"/>
    <w:lvl w:ilvl="0" w:tplc="3E2EE6DA">
      <w:start w:val="1"/>
      <w:numFmt w:val="decimal"/>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0">
    <w:nsid w:val="2C8F3516"/>
    <w:multiLevelType w:val="hybridMultilevel"/>
    <w:tmpl w:val="919ED926"/>
    <w:lvl w:ilvl="0" w:tplc="36A47BD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CE45538"/>
    <w:multiLevelType w:val="hybridMultilevel"/>
    <w:tmpl w:val="A75ACD92"/>
    <w:lvl w:ilvl="0" w:tplc="04569738">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2">
    <w:nsid w:val="2EFD6EE1"/>
    <w:multiLevelType w:val="hybridMultilevel"/>
    <w:tmpl w:val="D0B2F0B0"/>
    <w:lvl w:ilvl="0" w:tplc="4B5EB964">
      <w:start w:val="1"/>
      <w:numFmt w:val="decimal"/>
      <w:lvlText w:val="(%1)"/>
      <w:lvlJc w:val="left"/>
      <w:pPr>
        <w:ind w:left="469" w:hanging="360"/>
      </w:pPr>
      <w:rPr>
        <w:rFonts w:cs="Times New Roman" w:hint="default"/>
      </w:rPr>
    </w:lvl>
    <w:lvl w:ilvl="1" w:tplc="04090017" w:tentative="1">
      <w:start w:val="1"/>
      <w:numFmt w:val="aiueoFullWidth"/>
      <w:lvlText w:val="(%2)"/>
      <w:lvlJc w:val="left"/>
      <w:pPr>
        <w:ind w:left="949" w:hanging="420"/>
      </w:pPr>
      <w:rPr>
        <w:rFonts w:cs="Times New Roman"/>
      </w:rPr>
    </w:lvl>
    <w:lvl w:ilvl="2" w:tplc="04090011" w:tentative="1">
      <w:start w:val="1"/>
      <w:numFmt w:val="decimalEnclosedCircle"/>
      <w:lvlText w:val="%3"/>
      <w:lvlJc w:val="left"/>
      <w:pPr>
        <w:ind w:left="1369" w:hanging="420"/>
      </w:pPr>
      <w:rPr>
        <w:rFonts w:cs="Times New Roman"/>
      </w:rPr>
    </w:lvl>
    <w:lvl w:ilvl="3" w:tplc="0409000F" w:tentative="1">
      <w:start w:val="1"/>
      <w:numFmt w:val="decimal"/>
      <w:lvlText w:val="%4."/>
      <w:lvlJc w:val="left"/>
      <w:pPr>
        <w:ind w:left="1789" w:hanging="420"/>
      </w:pPr>
      <w:rPr>
        <w:rFonts w:cs="Times New Roman"/>
      </w:rPr>
    </w:lvl>
    <w:lvl w:ilvl="4" w:tplc="04090017" w:tentative="1">
      <w:start w:val="1"/>
      <w:numFmt w:val="aiueoFullWidth"/>
      <w:lvlText w:val="(%5)"/>
      <w:lvlJc w:val="left"/>
      <w:pPr>
        <w:ind w:left="2209" w:hanging="420"/>
      </w:pPr>
      <w:rPr>
        <w:rFonts w:cs="Times New Roman"/>
      </w:rPr>
    </w:lvl>
    <w:lvl w:ilvl="5" w:tplc="04090011" w:tentative="1">
      <w:start w:val="1"/>
      <w:numFmt w:val="decimalEnclosedCircle"/>
      <w:lvlText w:val="%6"/>
      <w:lvlJc w:val="left"/>
      <w:pPr>
        <w:ind w:left="2629" w:hanging="420"/>
      </w:pPr>
      <w:rPr>
        <w:rFonts w:cs="Times New Roman"/>
      </w:rPr>
    </w:lvl>
    <w:lvl w:ilvl="6" w:tplc="0409000F" w:tentative="1">
      <w:start w:val="1"/>
      <w:numFmt w:val="decimal"/>
      <w:lvlText w:val="%7."/>
      <w:lvlJc w:val="left"/>
      <w:pPr>
        <w:ind w:left="3049" w:hanging="420"/>
      </w:pPr>
      <w:rPr>
        <w:rFonts w:cs="Times New Roman"/>
      </w:rPr>
    </w:lvl>
    <w:lvl w:ilvl="7" w:tplc="04090017" w:tentative="1">
      <w:start w:val="1"/>
      <w:numFmt w:val="aiueoFullWidth"/>
      <w:lvlText w:val="(%8)"/>
      <w:lvlJc w:val="left"/>
      <w:pPr>
        <w:ind w:left="3469" w:hanging="420"/>
      </w:pPr>
      <w:rPr>
        <w:rFonts w:cs="Times New Roman"/>
      </w:rPr>
    </w:lvl>
    <w:lvl w:ilvl="8" w:tplc="04090011" w:tentative="1">
      <w:start w:val="1"/>
      <w:numFmt w:val="decimalEnclosedCircle"/>
      <w:lvlText w:val="%9"/>
      <w:lvlJc w:val="left"/>
      <w:pPr>
        <w:ind w:left="3889" w:hanging="420"/>
      </w:pPr>
      <w:rPr>
        <w:rFonts w:cs="Times New Roman"/>
      </w:rPr>
    </w:lvl>
  </w:abstractNum>
  <w:abstractNum w:abstractNumId="13">
    <w:nsid w:val="34240FD6"/>
    <w:multiLevelType w:val="hybridMultilevel"/>
    <w:tmpl w:val="26F600FA"/>
    <w:lvl w:ilvl="0" w:tplc="746A61CC">
      <w:start w:val="1"/>
      <w:numFmt w:val="decimal"/>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14">
    <w:nsid w:val="39663005"/>
    <w:multiLevelType w:val="hybridMultilevel"/>
    <w:tmpl w:val="A5228E82"/>
    <w:lvl w:ilvl="0" w:tplc="D68EB014">
      <w:start w:val="3"/>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5">
    <w:nsid w:val="3CB766F0"/>
    <w:multiLevelType w:val="hybridMultilevel"/>
    <w:tmpl w:val="555869B0"/>
    <w:lvl w:ilvl="0" w:tplc="16ECDBA8">
      <w:start w:val="1"/>
      <w:numFmt w:val="decimal"/>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6">
    <w:nsid w:val="3CDF67F8"/>
    <w:multiLevelType w:val="hybridMultilevel"/>
    <w:tmpl w:val="F46C6E54"/>
    <w:lvl w:ilvl="0" w:tplc="5ACEF35E">
      <w:start w:val="1"/>
      <w:numFmt w:val="decimal"/>
      <w:lvlText w:val="(%1)"/>
      <w:lvlJc w:val="left"/>
      <w:pPr>
        <w:ind w:left="545" w:hanging="435"/>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7">
    <w:nsid w:val="3D8562B7"/>
    <w:multiLevelType w:val="hybridMultilevel"/>
    <w:tmpl w:val="95F8D688"/>
    <w:lvl w:ilvl="0" w:tplc="05A4DC4A">
      <w:start w:val="1"/>
      <w:numFmt w:val="decimal"/>
      <w:lvlText w:val="(%1)"/>
      <w:lvlJc w:val="left"/>
      <w:pPr>
        <w:ind w:left="470" w:hanging="360"/>
      </w:pPr>
      <w:rPr>
        <w:rFonts w:ascii="ＭＳ 明朝" w:eastAsia="ＭＳ 明朝" w:hAnsi="ＭＳ 明朝"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8">
    <w:nsid w:val="3F501BF0"/>
    <w:multiLevelType w:val="hybridMultilevel"/>
    <w:tmpl w:val="4E7AEC54"/>
    <w:lvl w:ilvl="0" w:tplc="44A62922">
      <w:start w:val="1"/>
      <w:numFmt w:val="decimal"/>
      <w:lvlText w:val="(%1)"/>
      <w:lvlJc w:val="left"/>
      <w:pPr>
        <w:ind w:left="555" w:hanging="43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nsid w:val="402C1353"/>
    <w:multiLevelType w:val="hybridMultilevel"/>
    <w:tmpl w:val="DF161056"/>
    <w:lvl w:ilvl="0" w:tplc="BD26DD92">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0">
    <w:nsid w:val="43ED20BB"/>
    <w:multiLevelType w:val="hybridMultilevel"/>
    <w:tmpl w:val="B97C8014"/>
    <w:lvl w:ilvl="0" w:tplc="8FD2F5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48900CAE"/>
    <w:multiLevelType w:val="hybridMultilevel"/>
    <w:tmpl w:val="1B061418"/>
    <w:lvl w:ilvl="0" w:tplc="4416692C">
      <w:start w:val="1"/>
      <w:numFmt w:val="decimal"/>
      <w:lvlText w:val="(%1)"/>
      <w:lvlJc w:val="left"/>
      <w:pPr>
        <w:ind w:left="470" w:hanging="360"/>
      </w:pPr>
      <w:rPr>
        <w:rFonts w:ascii="ＭＳ 明朝" w:eastAsia="ＭＳ 明朝" w:hAnsi="ＭＳ 明朝"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2">
    <w:nsid w:val="4B88549C"/>
    <w:multiLevelType w:val="hybridMultilevel"/>
    <w:tmpl w:val="9F389ECA"/>
    <w:lvl w:ilvl="0" w:tplc="1C8ED75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54504CDF"/>
    <w:multiLevelType w:val="hybridMultilevel"/>
    <w:tmpl w:val="495EF4C6"/>
    <w:lvl w:ilvl="0" w:tplc="B9A8F8EE">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4">
    <w:nsid w:val="57A50A99"/>
    <w:multiLevelType w:val="hybridMultilevel"/>
    <w:tmpl w:val="427CF02E"/>
    <w:lvl w:ilvl="0" w:tplc="1E9A5FB0">
      <w:start w:val="1"/>
      <w:numFmt w:val="decimal"/>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5">
    <w:nsid w:val="69482D80"/>
    <w:multiLevelType w:val="hybridMultilevel"/>
    <w:tmpl w:val="81901A1C"/>
    <w:lvl w:ilvl="0" w:tplc="07E2A6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F712161"/>
    <w:multiLevelType w:val="hybridMultilevel"/>
    <w:tmpl w:val="9EDA8BA4"/>
    <w:lvl w:ilvl="0" w:tplc="5A7A96E6">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7">
    <w:nsid w:val="70CD4125"/>
    <w:multiLevelType w:val="hybridMultilevel"/>
    <w:tmpl w:val="31CAA14A"/>
    <w:lvl w:ilvl="0" w:tplc="45426A86">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8">
    <w:nsid w:val="73875B89"/>
    <w:multiLevelType w:val="hybridMultilevel"/>
    <w:tmpl w:val="425E9EAC"/>
    <w:lvl w:ilvl="0" w:tplc="C5C0F308">
      <w:start w:val="1"/>
      <w:numFmt w:val="decimal"/>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9">
    <w:nsid w:val="751033F4"/>
    <w:multiLevelType w:val="hybridMultilevel"/>
    <w:tmpl w:val="871A7FAE"/>
    <w:lvl w:ilvl="0" w:tplc="AB9AD9D0">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30">
    <w:nsid w:val="78F533F2"/>
    <w:multiLevelType w:val="hybridMultilevel"/>
    <w:tmpl w:val="38CC4112"/>
    <w:lvl w:ilvl="0" w:tplc="BCD00AA8">
      <w:start w:val="1"/>
      <w:numFmt w:val="decimal"/>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31">
    <w:nsid w:val="7BA955A8"/>
    <w:multiLevelType w:val="hybridMultilevel"/>
    <w:tmpl w:val="7E8AFDBE"/>
    <w:lvl w:ilvl="0" w:tplc="94086C20">
      <w:start w:val="1"/>
      <w:numFmt w:val="decimal"/>
      <w:lvlText w:val="(%1)"/>
      <w:lvlJc w:val="left"/>
      <w:pPr>
        <w:ind w:left="470" w:hanging="36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num w:numId="1">
    <w:abstractNumId w:val="20"/>
  </w:num>
  <w:num w:numId="2">
    <w:abstractNumId w:val="22"/>
  </w:num>
  <w:num w:numId="3">
    <w:abstractNumId w:val="10"/>
  </w:num>
  <w:num w:numId="4">
    <w:abstractNumId w:val="19"/>
  </w:num>
  <w:num w:numId="5">
    <w:abstractNumId w:val="29"/>
  </w:num>
  <w:num w:numId="6">
    <w:abstractNumId w:val="30"/>
  </w:num>
  <w:num w:numId="7">
    <w:abstractNumId w:val="31"/>
  </w:num>
  <w:num w:numId="8">
    <w:abstractNumId w:val="26"/>
  </w:num>
  <w:num w:numId="9">
    <w:abstractNumId w:val="1"/>
  </w:num>
  <w:num w:numId="10">
    <w:abstractNumId w:val="25"/>
  </w:num>
  <w:num w:numId="11">
    <w:abstractNumId w:val="5"/>
  </w:num>
  <w:num w:numId="12">
    <w:abstractNumId w:val="13"/>
  </w:num>
  <w:num w:numId="13">
    <w:abstractNumId w:val="14"/>
  </w:num>
  <w:num w:numId="14">
    <w:abstractNumId w:val="12"/>
  </w:num>
  <w:num w:numId="15">
    <w:abstractNumId w:val="4"/>
  </w:num>
  <w:num w:numId="16">
    <w:abstractNumId w:val="2"/>
  </w:num>
  <w:num w:numId="17">
    <w:abstractNumId w:val="6"/>
  </w:num>
  <w:num w:numId="18">
    <w:abstractNumId w:val="11"/>
  </w:num>
  <w:num w:numId="19">
    <w:abstractNumId w:val="9"/>
  </w:num>
  <w:num w:numId="20">
    <w:abstractNumId w:val="23"/>
  </w:num>
  <w:num w:numId="21">
    <w:abstractNumId w:val="28"/>
  </w:num>
  <w:num w:numId="22">
    <w:abstractNumId w:val="24"/>
  </w:num>
  <w:num w:numId="23">
    <w:abstractNumId w:val="18"/>
  </w:num>
  <w:num w:numId="24">
    <w:abstractNumId w:val="15"/>
  </w:num>
  <w:num w:numId="25">
    <w:abstractNumId w:val="16"/>
  </w:num>
  <w:num w:numId="26">
    <w:abstractNumId w:val="3"/>
  </w:num>
  <w:num w:numId="27">
    <w:abstractNumId w:val="17"/>
  </w:num>
  <w:num w:numId="28">
    <w:abstractNumId w:val="21"/>
  </w:num>
  <w:num w:numId="29">
    <w:abstractNumId w:val="8"/>
  </w:num>
  <w:num w:numId="30">
    <w:abstractNumId w:val="27"/>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44B0"/>
    <w:rsid w:val="00005A67"/>
    <w:rsid w:val="00051A2C"/>
    <w:rsid w:val="000653E0"/>
    <w:rsid w:val="000772F1"/>
    <w:rsid w:val="00083A35"/>
    <w:rsid w:val="000944B0"/>
    <w:rsid w:val="000B0841"/>
    <w:rsid w:val="000B1964"/>
    <w:rsid w:val="000B1E9F"/>
    <w:rsid w:val="000C50D9"/>
    <w:rsid w:val="000E6943"/>
    <w:rsid w:val="00153819"/>
    <w:rsid w:val="00191A18"/>
    <w:rsid w:val="001A2AD0"/>
    <w:rsid w:val="001B25D1"/>
    <w:rsid w:val="001C5AEB"/>
    <w:rsid w:val="001D2726"/>
    <w:rsid w:val="001D2A92"/>
    <w:rsid w:val="001E1232"/>
    <w:rsid w:val="001E25E8"/>
    <w:rsid w:val="00237775"/>
    <w:rsid w:val="00240CB4"/>
    <w:rsid w:val="00241821"/>
    <w:rsid w:val="0024757D"/>
    <w:rsid w:val="00260E23"/>
    <w:rsid w:val="00263530"/>
    <w:rsid w:val="00272C6C"/>
    <w:rsid w:val="00277021"/>
    <w:rsid w:val="00292A0F"/>
    <w:rsid w:val="002B6BDD"/>
    <w:rsid w:val="002D094E"/>
    <w:rsid w:val="002D1F7E"/>
    <w:rsid w:val="002D490B"/>
    <w:rsid w:val="002E6232"/>
    <w:rsid w:val="002F303D"/>
    <w:rsid w:val="00300D81"/>
    <w:rsid w:val="003070E2"/>
    <w:rsid w:val="00313652"/>
    <w:rsid w:val="003177A7"/>
    <w:rsid w:val="00321E93"/>
    <w:rsid w:val="003249A3"/>
    <w:rsid w:val="00326440"/>
    <w:rsid w:val="00331645"/>
    <w:rsid w:val="00345170"/>
    <w:rsid w:val="00351D4E"/>
    <w:rsid w:val="00356CF9"/>
    <w:rsid w:val="00364426"/>
    <w:rsid w:val="00364E5D"/>
    <w:rsid w:val="00367058"/>
    <w:rsid w:val="00383393"/>
    <w:rsid w:val="00383BC9"/>
    <w:rsid w:val="0039174F"/>
    <w:rsid w:val="003B1894"/>
    <w:rsid w:val="003B54F6"/>
    <w:rsid w:val="003B6053"/>
    <w:rsid w:val="003B6CF2"/>
    <w:rsid w:val="003C140D"/>
    <w:rsid w:val="003C6FAD"/>
    <w:rsid w:val="003D0CFA"/>
    <w:rsid w:val="003D295E"/>
    <w:rsid w:val="003D32D0"/>
    <w:rsid w:val="003D6DCD"/>
    <w:rsid w:val="003E4FCC"/>
    <w:rsid w:val="00407629"/>
    <w:rsid w:val="004137FC"/>
    <w:rsid w:val="004146C6"/>
    <w:rsid w:val="00424BDC"/>
    <w:rsid w:val="00433712"/>
    <w:rsid w:val="00435AA8"/>
    <w:rsid w:val="00455C27"/>
    <w:rsid w:val="00456D08"/>
    <w:rsid w:val="004572B8"/>
    <w:rsid w:val="00457BD9"/>
    <w:rsid w:val="00475EF8"/>
    <w:rsid w:val="00480EDF"/>
    <w:rsid w:val="0049790E"/>
    <w:rsid w:val="004B627E"/>
    <w:rsid w:val="004C2983"/>
    <w:rsid w:val="004D06B6"/>
    <w:rsid w:val="004D63EB"/>
    <w:rsid w:val="004F2579"/>
    <w:rsid w:val="004F5383"/>
    <w:rsid w:val="004F636B"/>
    <w:rsid w:val="00525F32"/>
    <w:rsid w:val="00541DC1"/>
    <w:rsid w:val="005514DB"/>
    <w:rsid w:val="005525CB"/>
    <w:rsid w:val="005528D3"/>
    <w:rsid w:val="005568F2"/>
    <w:rsid w:val="00586175"/>
    <w:rsid w:val="005A3C36"/>
    <w:rsid w:val="005A792D"/>
    <w:rsid w:val="005E77A0"/>
    <w:rsid w:val="005F4EC7"/>
    <w:rsid w:val="00600F88"/>
    <w:rsid w:val="00607025"/>
    <w:rsid w:val="0062039E"/>
    <w:rsid w:val="00621102"/>
    <w:rsid w:val="00623814"/>
    <w:rsid w:val="00625599"/>
    <w:rsid w:val="00644D95"/>
    <w:rsid w:val="00647A77"/>
    <w:rsid w:val="006668AD"/>
    <w:rsid w:val="00675A1E"/>
    <w:rsid w:val="006A73A7"/>
    <w:rsid w:val="006B5A48"/>
    <w:rsid w:val="006C1869"/>
    <w:rsid w:val="006C662D"/>
    <w:rsid w:val="006F0058"/>
    <w:rsid w:val="006F212B"/>
    <w:rsid w:val="006F2156"/>
    <w:rsid w:val="00702A9A"/>
    <w:rsid w:val="00714489"/>
    <w:rsid w:val="00726C19"/>
    <w:rsid w:val="007372E9"/>
    <w:rsid w:val="00757895"/>
    <w:rsid w:val="007609FE"/>
    <w:rsid w:val="00775C23"/>
    <w:rsid w:val="00780EEF"/>
    <w:rsid w:val="00792079"/>
    <w:rsid w:val="007B477A"/>
    <w:rsid w:val="007B74DE"/>
    <w:rsid w:val="007D04A8"/>
    <w:rsid w:val="007D7DC0"/>
    <w:rsid w:val="007E4B8D"/>
    <w:rsid w:val="007E5561"/>
    <w:rsid w:val="007E5F08"/>
    <w:rsid w:val="0080160A"/>
    <w:rsid w:val="008315DE"/>
    <w:rsid w:val="00847887"/>
    <w:rsid w:val="00856938"/>
    <w:rsid w:val="00896035"/>
    <w:rsid w:val="00896E52"/>
    <w:rsid w:val="0089736A"/>
    <w:rsid w:val="008D01F8"/>
    <w:rsid w:val="008E543D"/>
    <w:rsid w:val="008F5BFB"/>
    <w:rsid w:val="008F7DF8"/>
    <w:rsid w:val="00904731"/>
    <w:rsid w:val="009119D3"/>
    <w:rsid w:val="00921B8F"/>
    <w:rsid w:val="0092513E"/>
    <w:rsid w:val="00927337"/>
    <w:rsid w:val="0097265D"/>
    <w:rsid w:val="0097544C"/>
    <w:rsid w:val="009A4440"/>
    <w:rsid w:val="009B03B3"/>
    <w:rsid w:val="009B3442"/>
    <w:rsid w:val="009B7DCE"/>
    <w:rsid w:val="009C012C"/>
    <w:rsid w:val="009C6616"/>
    <w:rsid w:val="009D5CCA"/>
    <w:rsid w:val="009E7C54"/>
    <w:rsid w:val="009F27A8"/>
    <w:rsid w:val="009F3BFE"/>
    <w:rsid w:val="00A03F22"/>
    <w:rsid w:val="00A04F5D"/>
    <w:rsid w:val="00A405EC"/>
    <w:rsid w:val="00A43B73"/>
    <w:rsid w:val="00A45B45"/>
    <w:rsid w:val="00A52DBC"/>
    <w:rsid w:val="00A83DA8"/>
    <w:rsid w:val="00A85BFC"/>
    <w:rsid w:val="00A879FF"/>
    <w:rsid w:val="00AA46AC"/>
    <w:rsid w:val="00AD118F"/>
    <w:rsid w:val="00AD592C"/>
    <w:rsid w:val="00AE5234"/>
    <w:rsid w:val="00B00B10"/>
    <w:rsid w:val="00B02EB9"/>
    <w:rsid w:val="00B2446D"/>
    <w:rsid w:val="00B3723A"/>
    <w:rsid w:val="00B40AC3"/>
    <w:rsid w:val="00B4255B"/>
    <w:rsid w:val="00B435CF"/>
    <w:rsid w:val="00B54C78"/>
    <w:rsid w:val="00B61DC6"/>
    <w:rsid w:val="00B62C64"/>
    <w:rsid w:val="00B8173E"/>
    <w:rsid w:val="00BC4CFD"/>
    <w:rsid w:val="00BD1E05"/>
    <w:rsid w:val="00C0439D"/>
    <w:rsid w:val="00C06946"/>
    <w:rsid w:val="00C14685"/>
    <w:rsid w:val="00C218DA"/>
    <w:rsid w:val="00C21C49"/>
    <w:rsid w:val="00C31FED"/>
    <w:rsid w:val="00C331DE"/>
    <w:rsid w:val="00C34EF0"/>
    <w:rsid w:val="00C445CE"/>
    <w:rsid w:val="00CA75A0"/>
    <w:rsid w:val="00CC0ADE"/>
    <w:rsid w:val="00CC26A6"/>
    <w:rsid w:val="00CE32B8"/>
    <w:rsid w:val="00CE774F"/>
    <w:rsid w:val="00CF71BB"/>
    <w:rsid w:val="00CF7639"/>
    <w:rsid w:val="00D02A7D"/>
    <w:rsid w:val="00D14188"/>
    <w:rsid w:val="00D17A4C"/>
    <w:rsid w:val="00D20018"/>
    <w:rsid w:val="00D25C58"/>
    <w:rsid w:val="00D36E05"/>
    <w:rsid w:val="00D533AB"/>
    <w:rsid w:val="00D61D1C"/>
    <w:rsid w:val="00D77F23"/>
    <w:rsid w:val="00D879FD"/>
    <w:rsid w:val="00D938C9"/>
    <w:rsid w:val="00D97352"/>
    <w:rsid w:val="00DA72F7"/>
    <w:rsid w:val="00DB7949"/>
    <w:rsid w:val="00DC67BD"/>
    <w:rsid w:val="00DD4FAC"/>
    <w:rsid w:val="00DE11D8"/>
    <w:rsid w:val="00DE662D"/>
    <w:rsid w:val="00E03637"/>
    <w:rsid w:val="00E04AD6"/>
    <w:rsid w:val="00E16BDB"/>
    <w:rsid w:val="00E372CB"/>
    <w:rsid w:val="00E453D7"/>
    <w:rsid w:val="00E4646A"/>
    <w:rsid w:val="00E46AC8"/>
    <w:rsid w:val="00E471FF"/>
    <w:rsid w:val="00E80FBA"/>
    <w:rsid w:val="00E820B5"/>
    <w:rsid w:val="00E96A07"/>
    <w:rsid w:val="00EA02EB"/>
    <w:rsid w:val="00ED0EC5"/>
    <w:rsid w:val="00ED1501"/>
    <w:rsid w:val="00ED7E3B"/>
    <w:rsid w:val="00EE1A39"/>
    <w:rsid w:val="00EE34B0"/>
    <w:rsid w:val="00F10C70"/>
    <w:rsid w:val="00F16DD7"/>
    <w:rsid w:val="00F4724E"/>
    <w:rsid w:val="00F50BB0"/>
    <w:rsid w:val="00F90D10"/>
    <w:rsid w:val="00F91735"/>
    <w:rsid w:val="00FA37FE"/>
    <w:rsid w:val="00FD49D3"/>
    <w:rsid w:val="00FD6EB5"/>
    <w:rsid w:val="00FE3832"/>
    <w:rsid w:val="00FE76BE"/>
    <w:rsid w:val="00FE7D75"/>
    <w:rsid w:val="00FF143F"/>
    <w:rsid w:val="00FF3C7A"/>
    <w:rsid w:val="00FF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B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944B0"/>
    <w:pPr>
      <w:tabs>
        <w:tab w:val="center" w:pos="4252"/>
        <w:tab w:val="right" w:pos="8504"/>
      </w:tabs>
      <w:snapToGrid w:val="0"/>
    </w:pPr>
  </w:style>
  <w:style w:type="character" w:customStyle="1" w:styleId="a4">
    <w:name w:val="ヘッダー (文字)"/>
    <w:basedOn w:val="a0"/>
    <w:link w:val="a3"/>
    <w:uiPriority w:val="99"/>
    <w:semiHidden/>
    <w:locked/>
    <w:rsid w:val="000944B0"/>
    <w:rPr>
      <w:rFonts w:cs="Times New Roman"/>
      <w:kern w:val="2"/>
      <w:sz w:val="24"/>
      <w:szCs w:val="24"/>
    </w:rPr>
  </w:style>
  <w:style w:type="paragraph" w:styleId="a5">
    <w:name w:val="footer"/>
    <w:basedOn w:val="a"/>
    <w:link w:val="a6"/>
    <w:uiPriority w:val="99"/>
    <w:semiHidden/>
    <w:rsid w:val="000944B0"/>
    <w:pPr>
      <w:tabs>
        <w:tab w:val="center" w:pos="4252"/>
        <w:tab w:val="right" w:pos="8504"/>
      </w:tabs>
      <w:snapToGrid w:val="0"/>
    </w:pPr>
  </w:style>
  <w:style w:type="character" w:customStyle="1" w:styleId="a6">
    <w:name w:val="フッター (文字)"/>
    <w:basedOn w:val="a0"/>
    <w:link w:val="a5"/>
    <w:uiPriority w:val="99"/>
    <w:semiHidden/>
    <w:locked/>
    <w:rsid w:val="000944B0"/>
    <w:rPr>
      <w:rFonts w:cs="Times New Roman"/>
      <w:kern w:val="2"/>
      <w:sz w:val="24"/>
      <w:szCs w:val="24"/>
    </w:rPr>
  </w:style>
  <w:style w:type="paragraph" w:styleId="a7">
    <w:name w:val="Note Heading"/>
    <w:basedOn w:val="a"/>
    <w:next w:val="a"/>
    <w:link w:val="a8"/>
    <w:uiPriority w:val="99"/>
    <w:rsid w:val="000944B0"/>
    <w:pPr>
      <w:jc w:val="center"/>
    </w:pPr>
  </w:style>
  <w:style w:type="character" w:customStyle="1" w:styleId="a8">
    <w:name w:val="記 (文字)"/>
    <w:basedOn w:val="a0"/>
    <w:link w:val="a7"/>
    <w:uiPriority w:val="99"/>
    <w:locked/>
    <w:rsid w:val="000944B0"/>
    <w:rPr>
      <w:rFonts w:cs="Times New Roman"/>
      <w:kern w:val="2"/>
      <w:sz w:val="24"/>
      <w:szCs w:val="24"/>
    </w:rPr>
  </w:style>
  <w:style w:type="paragraph" w:styleId="a9">
    <w:name w:val="Closing"/>
    <w:basedOn w:val="a"/>
    <w:link w:val="aa"/>
    <w:uiPriority w:val="99"/>
    <w:rsid w:val="000944B0"/>
    <w:pPr>
      <w:jc w:val="right"/>
    </w:pPr>
  </w:style>
  <w:style w:type="character" w:customStyle="1" w:styleId="aa">
    <w:name w:val="結語 (文字)"/>
    <w:basedOn w:val="a0"/>
    <w:link w:val="a9"/>
    <w:uiPriority w:val="99"/>
    <w:locked/>
    <w:rsid w:val="000944B0"/>
    <w:rPr>
      <w:rFonts w:cs="Times New Roman"/>
      <w:kern w:val="2"/>
      <w:sz w:val="24"/>
      <w:szCs w:val="24"/>
    </w:rPr>
  </w:style>
  <w:style w:type="paragraph" w:styleId="ab">
    <w:name w:val="Date"/>
    <w:basedOn w:val="a"/>
    <w:next w:val="a"/>
    <w:link w:val="ac"/>
    <w:uiPriority w:val="99"/>
    <w:semiHidden/>
    <w:rsid w:val="000944B0"/>
  </w:style>
  <w:style w:type="character" w:customStyle="1" w:styleId="ac">
    <w:name w:val="日付 (文字)"/>
    <w:basedOn w:val="a0"/>
    <w:link w:val="ab"/>
    <w:uiPriority w:val="99"/>
    <w:semiHidden/>
    <w:locked/>
    <w:rsid w:val="000944B0"/>
    <w:rPr>
      <w:rFonts w:cs="Times New Roman"/>
      <w:kern w:val="2"/>
      <w:sz w:val="24"/>
      <w:szCs w:val="24"/>
    </w:rPr>
  </w:style>
  <w:style w:type="paragraph" w:styleId="ad">
    <w:name w:val="List Paragraph"/>
    <w:basedOn w:val="a"/>
    <w:uiPriority w:val="99"/>
    <w:qFormat/>
    <w:rsid w:val="009119D3"/>
    <w:pPr>
      <w:ind w:leftChars="400" w:left="840"/>
    </w:pPr>
  </w:style>
  <w:style w:type="table" w:styleId="ae">
    <w:name w:val="Table Grid"/>
    <w:basedOn w:val="a1"/>
    <w:uiPriority w:val="99"/>
    <w:rsid w:val="00ED15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B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944B0"/>
    <w:pPr>
      <w:tabs>
        <w:tab w:val="center" w:pos="4252"/>
        <w:tab w:val="right" w:pos="8504"/>
      </w:tabs>
      <w:snapToGrid w:val="0"/>
    </w:pPr>
  </w:style>
  <w:style w:type="character" w:customStyle="1" w:styleId="a4">
    <w:name w:val="ヘッダー (文字)"/>
    <w:basedOn w:val="a0"/>
    <w:link w:val="a3"/>
    <w:uiPriority w:val="99"/>
    <w:semiHidden/>
    <w:locked/>
    <w:rsid w:val="000944B0"/>
    <w:rPr>
      <w:rFonts w:cs="Times New Roman"/>
      <w:kern w:val="2"/>
      <w:sz w:val="24"/>
      <w:szCs w:val="24"/>
    </w:rPr>
  </w:style>
  <w:style w:type="paragraph" w:styleId="a5">
    <w:name w:val="footer"/>
    <w:basedOn w:val="a"/>
    <w:link w:val="a6"/>
    <w:uiPriority w:val="99"/>
    <w:semiHidden/>
    <w:rsid w:val="000944B0"/>
    <w:pPr>
      <w:tabs>
        <w:tab w:val="center" w:pos="4252"/>
        <w:tab w:val="right" w:pos="8504"/>
      </w:tabs>
      <w:snapToGrid w:val="0"/>
    </w:pPr>
  </w:style>
  <w:style w:type="character" w:customStyle="1" w:styleId="a6">
    <w:name w:val="フッター (文字)"/>
    <w:basedOn w:val="a0"/>
    <w:link w:val="a5"/>
    <w:uiPriority w:val="99"/>
    <w:semiHidden/>
    <w:locked/>
    <w:rsid w:val="000944B0"/>
    <w:rPr>
      <w:rFonts w:cs="Times New Roman"/>
      <w:kern w:val="2"/>
      <w:sz w:val="24"/>
      <w:szCs w:val="24"/>
    </w:rPr>
  </w:style>
  <w:style w:type="paragraph" w:styleId="a7">
    <w:name w:val="Note Heading"/>
    <w:basedOn w:val="a"/>
    <w:next w:val="a"/>
    <w:link w:val="a8"/>
    <w:uiPriority w:val="99"/>
    <w:rsid w:val="000944B0"/>
    <w:pPr>
      <w:jc w:val="center"/>
    </w:pPr>
  </w:style>
  <w:style w:type="character" w:customStyle="1" w:styleId="a8">
    <w:name w:val="記 (文字)"/>
    <w:basedOn w:val="a0"/>
    <w:link w:val="a7"/>
    <w:uiPriority w:val="99"/>
    <w:locked/>
    <w:rsid w:val="000944B0"/>
    <w:rPr>
      <w:rFonts w:cs="Times New Roman"/>
      <w:kern w:val="2"/>
      <w:sz w:val="24"/>
      <w:szCs w:val="24"/>
    </w:rPr>
  </w:style>
  <w:style w:type="paragraph" w:styleId="a9">
    <w:name w:val="Closing"/>
    <w:basedOn w:val="a"/>
    <w:link w:val="aa"/>
    <w:uiPriority w:val="99"/>
    <w:rsid w:val="000944B0"/>
    <w:pPr>
      <w:jc w:val="right"/>
    </w:pPr>
  </w:style>
  <w:style w:type="character" w:customStyle="1" w:styleId="aa">
    <w:name w:val="結語 (文字)"/>
    <w:basedOn w:val="a0"/>
    <w:link w:val="a9"/>
    <w:uiPriority w:val="99"/>
    <w:locked/>
    <w:rsid w:val="000944B0"/>
    <w:rPr>
      <w:rFonts w:cs="Times New Roman"/>
      <w:kern w:val="2"/>
      <w:sz w:val="24"/>
      <w:szCs w:val="24"/>
    </w:rPr>
  </w:style>
  <w:style w:type="paragraph" w:styleId="ab">
    <w:name w:val="Date"/>
    <w:basedOn w:val="a"/>
    <w:next w:val="a"/>
    <w:link w:val="ac"/>
    <w:uiPriority w:val="99"/>
    <w:semiHidden/>
    <w:rsid w:val="000944B0"/>
  </w:style>
  <w:style w:type="character" w:customStyle="1" w:styleId="ac">
    <w:name w:val="日付 (文字)"/>
    <w:basedOn w:val="a0"/>
    <w:link w:val="ab"/>
    <w:uiPriority w:val="99"/>
    <w:semiHidden/>
    <w:locked/>
    <w:rsid w:val="000944B0"/>
    <w:rPr>
      <w:rFonts w:cs="Times New Roman"/>
      <w:kern w:val="2"/>
      <w:sz w:val="24"/>
      <w:szCs w:val="24"/>
    </w:rPr>
  </w:style>
  <w:style w:type="paragraph" w:styleId="ad">
    <w:name w:val="List Paragraph"/>
    <w:basedOn w:val="a"/>
    <w:uiPriority w:val="99"/>
    <w:qFormat/>
    <w:rsid w:val="009119D3"/>
    <w:pPr>
      <w:ind w:leftChars="400" w:left="840"/>
    </w:pPr>
  </w:style>
  <w:style w:type="table" w:styleId="ae">
    <w:name w:val="Table Grid"/>
    <w:basedOn w:val="a1"/>
    <w:uiPriority w:val="99"/>
    <w:rsid w:val="00ED15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1488</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建設部</cp:lastModifiedBy>
  <cp:revision>18</cp:revision>
  <cp:lastPrinted>2014-02-28T01:54:00Z</cp:lastPrinted>
  <dcterms:created xsi:type="dcterms:W3CDTF">2013-03-08T01:43:00Z</dcterms:created>
  <dcterms:modified xsi:type="dcterms:W3CDTF">2015-07-28T06:44:00Z</dcterms:modified>
</cp:coreProperties>
</file>