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116717" w14:textId="77777777" w:rsidR="00BE4082" w:rsidRPr="008F33D7" w:rsidRDefault="00BE4082" w:rsidP="00CC0A24">
      <w:pPr>
        <w:spacing w:line="360" w:lineRule="exact"/>
        <w:ind w:firstLine="320"/>
        <w:jc w:val="center"/>
        <w:rPr>
          <w:rFonts w:ascii="ＭＳ ゴシック" w:eastAsia="ＭＳ ゴシック" w:hAnsi="ＭＳ ゴシック"/>
          <w:color w:val="000000" w:themeColor="text1"/>
          <w:sz w:val="32"/>
          <w:szCs w:val="32"/>
        </w:rPr>
      </w:pPr>
      <w:r w:rsidRPr="008F33D7">
        <w:rPr>
          <w:rFonts w:ascii="ＭＳ ゴシック" w:eastAsia="ＭＳ ゴシック" w:hAnsi="ＭＳ ゴシック" w:hint="eastAsia"/>
          <w:color w:val="000000" w:themeColor="text1"/>
          <w:sz w:val="32"/>
          <w:szCs w:val="32"/>
        </w:rPr>
        <w:t>覚　　　　　書</w:t>
      </w:r>
    </w:p>
    <w:p w14:paraId="73C23D45" w14:textId="77777777" w:rsidR="00FB0B4B" w:rsidRPr="00DC6F85" w:rsidRDefault="00FB0B4B" w:rsidP="00CC0A24">
      <w:pPr>
        <w:spacing w:line="360" w:lineRule="exact"/>
        <w:rPr>
          <w:rFonts w:asciiTheme="majorEastAsia" w:eastAsiaTheme="majorEastAsia" w:hAnsiTheme="majorEastAsia"/>
          <w:color w:val="000000" w:themeColor="text1"/>
          <w:szCs w:val="21"/>
        </w:rPr>
      </w:pPr>
    </w:p>
    <w:p w14:paraId="369C4DAD" w14:textId="430A6D8A" w:rsidR="00AE0DD4" w:rsidRPr="00DC6F85" w:rsidRDefault="00AE0DD4" w:rsidP="00DC6F85">
      <w:pPr>
        <w:spacing w:line="276" w:lineRule="auto"/>
        <w:ind w:right="-144"/>
        <w:jc w:val="left"/>
        <w:rPr>
          <w:rFonts w:asciiTheme="majorEastAsia" w:eastAsiaTheme="majorEastAsia" w:hAnsiTheme="majorEastAsia"/>
          <w:color w:val="000000" w:themeColor="text1"/>
          <w:szCs w:val="21"/>
        </w:rPr>
      </w:pPr>
      <w:r w:rsidRPr="00DC6F85">
        <w:rPr>
          <w:rFonts w:asciiTheme="majorEastAsia" w:eastAsiaTheme="majorEastAsia" w:hAnsiTheme="majorEastAsia" w:hint="eastAsia"/>
          <w:color w:val="000000" w:themeColor="text1"/>
          <w:szCs w:val="21"/>
        </w:rPr>
        <w:t xml:space="preserve">　</w:t>
      </w:r>
      <w:r w:rsidR="00BE4082" w:rsidRPr="00DC6F85">
        <w:rPr>
          <w:rFonts w:asciiTheme="majorEastAsia" w:eastAsiaTheme="majorEastAsia" w:hAnsiTheme="majorEastAsia" w:hint="eastAsia"/>
          <w:color w:val="000000" w:themeColor="text1"/>
          <w:szCs w:val="21"/>
        </w:rPr>
        <w:t>令和</w:t>
      </w:r>
      <w:r w:rsidR="00581936">
        <w:rPr>
          <w:rFonts w:asciiTheme="majorEastAsia" w:eastAsiaTheme="majorEastAsia" w:hAnsiTheme="majorEastAsia" w:hint="eastAsia"/>
          <w:color w:val="000000" w:themeColor="text1"/>
          <w:szCs w:val="21"/>
        </w:rPr>
        <w:t>●</w:t>
      </w:r>
      <w:r w:rsidR="00BE4082" w:rsidRPr="00DC6F85">
        <w:rPr>
          <w:rFonts w:asciiTheme="majorEastAsia" w:eastAsiaTheme="majorEastAsia" w:hAnsiTheme="majorEastAsia" w:hint="eastAsia"/>
          <w:color w:val="000000" w:themeColor="text1"/>
          <w:szCs w:val="21"/>
        </w:rPr>
        <w:t>年</w:t>
      </w:r>
      <w:r w:rsidR="00581936">
        <w:rPr>
          <w:rFonts w:asciiTheme="majorEastAsia" w:eastAsiaTheme="majorEastAsia" w:hAnsiTheme="majorEastAsia" w:hint="eastAsia"/>
          <w:color w:val="000000" w:themeColor="text1"/>
          <w:szCs w:val="21"/>
        </w:rPr>
        <w:t>●</w:t>
      </w:r>
      <w:r w:rsidR="00BE4082" w:rsidRPr="00DC6F85">
        <w:rPr>
          <w:rFonts w:asciiTheme="majorEastAsia" w:eastAsiaTheme="majorEastAsia" w:hAnsiTheme="majorEastAsia" w:hint="eastAsia"/>
          <w:color w:val="000000" w:themeColor="text1"/>
          <w:szCs w:val="21"/>
        </w:rPr>
        <w:t>月</w:t>
      </w:r>
      <w:r w:rsidR="00581936">
        <w:rPr>
          <w:rFonts w:asciiTheme="majorEastAsia" w:eastAsiaTheme="majorEastAsia" w:hAnsiTheme="majorEastAsia" w:hint="eastAsia"/>
          <w:color w:val="000000" w:themeColor="text1"/>
          <w:szCs w:val="21"/>
        </w:rPr>
        <w:t>●</w:t>
      </w:r>
      <w:r w:rsidR="00BE4082" w:rsidRPr="00DC6F85">
        <w:rPr>
          <w:rFonts w:asciiTheme="majorEastAsia" w:eastAsiaTheme="majorEastAsia" w:hAnsiTheme="majorEastAsia" w:hint="eastAsia"/>
          <w:color w:val="000000" w:themeColor="text1"/>
          <w:szCs w:val="21"/>
        </w:rPr>
        <w:t xml:space="preserve">日に　</w:t>
      </w:r>
      <w:r w:rsidRPr="00DC6F85">
        <w:rPr>
          <w:rFonts w:asciiTheme="majorEastAsia" w:eastAsiaTheme="majorEastAsia" w:hAnsiTheme="majorEastAsia" w:hint="eastAsia"/>
          <w:color w:val="000000" w:themeColor="text1"/>
          <w:szCs w:val="21"/>
        </w:rPr>
        <w:t>長野県</w:t>
      </w:r>
      <w:r w:rsidR="00B25DAE" w:rsidRPr="00DC6F85">
        <w:rPr>
          <w:rFonts w:asciiTheme="majorEastAsia" w:eastAsiaTheme="majorEastAsia" w:hAnsiTheme="majorEastAsia" w:hint="eastAsia"/>
          <w:color w:val="000000" w:themeColor="text1"/>
          <w:szCs w:val="21"/>
        </w:rPr>
        <w:t>飯田技術専門</w:t>
      </w:r>
      <w:r w:rsidRPr="00DC6F85">
        <w:rPr>
          <w:rFonts w:asciiTheme="majorEastAsia" w:eastAsiaTheme="majorEastAsia" w:hAnsiTheme="majorEastAsia" w:hint="eastAsia"/>
          <w:color w:val="000000" w:themeColor="text1"/>
          <w:szCs w:val="21"/>
        </w:rPr>
        <w:t>校</w:t>
      </w:r>
      <w:r w:rsidR="001C6745" w:rsidRPr="00DC6F85">
        <w:rPr>
          <w:rFonts w:asciiTheme="majorEastAsia" w:eastAsiaTheme="majorEastAsia" w:hAnsiTheme="majorEastAsia" w:hint="eastAsia"/>
          <w:color w:val="000000" w:themeColor="text1"/>
          <w:szCs w:val="21"/>
        </w:rPr>
        <w:t xml:space="preserve">長　</w:t>
      </w:r>
      <w:r w:rsidR="00B25DAE" w:rsidRPr="00DC6F85">
        <w:rPr>
          <w:rFonts w:asciiTheme="majorEastAsia" w:eastAsiaTheme="majorEastAsia" w:hAnsiTheme="majorEastAsia" w:hint="eastAsia"/>
          <w:color w:val="000000" w:themeColor="text1"/>
          <w:szCs w:val="21"/>
        </w:rPr>
        <w:t>柴　潤一</w:t>
      </w:r>
      <w:r w:rsidR="001C6745" w:rsidRPr="00DC6F85">
        <w:rPr>
          <w:rFonts w:asciiTheme="majorEastAsia" w:eastAsiaTheme="majorEastAsia" w:hAnsiTheme="majorEastAsia" w:hint="eastAsia"/>
          <w:color w:val="000000" w:themeColor="text1"/>
          <w:szCs w:val="21"/>
        </w:rPr>
        <w:t xml:space="preserve">（以下「委託者」という。）と　</w:t>
      </w:r>
      <w:r w:rsidR="00581936">
        <w:rPr>
          <w:rFonts w:asciiTheme="majorEastAsia" w:eastAsiaTheme="majorEastAsia" w:hAnsiTheme="majorEastAsia" w:hint="eastAsia"/>
          <w:color w:val="000000" w:themeColor="text1"/>
          <w:szCs w:val="21"/>
        </w:rPr>
        <w:t>●</w:t>
      </w:r>
      <w:r w:rsidRPr="00DC6F85">
        <w:rPr>
          <w:rFonts w:asciiTheme="majorEastAsia" w:eastAsiaTheme="majorEastAsia" w:hAnsiTheme="majorEastAsia" w:hint="eastAsia"/>
          <w:color w:val="000000" w:themeColor="text1"/>
          <w:szCs w:val="21"/>
        </w:rPr>
        <w:t>（以下「受託者」という。）</w:t>
      </w:r>
      <w:r w:rsidR="00BE4082" w:rsidRPr="00DC6F85">
        <w:rPr>
          <w:rFonts w:asciiTheme="majorEastAsia" w:eastAsiaTheme="majorEastAsia" w:hAnsiTheme="majorEastAsia" w:hint="eastAsia"/>
          <w:color w:val="000000" w:themeColor="text1"/>
          <w:szCs w:val="21"/>
        </w:rPr>
        <w:t>と</w:t>
      </w:r>
      <w:r w:rsidRPr="00DC6F85">
        <w:rPr>
          <w:rFonts w:asciiTheme="majorEastAsia" w:eastAsiaTheme="majorEastAsia" w:hAnsiTheme="majorEastAsia" w:hint="eastAsia"/>
          <w:color w:val="000000" w:themeColor="text1"/>
          <w:szCs w:val="21"/>
        </w:rPr>
        <w:t>の間において締結した「委託訓練契約書」の別表に掲げる就職状況の把握等に関し、下記事項について合意したことを証するため、本覚書２通を作成し、委託者と受託者の双方が記名押印の上、各自１通を保管することとする。</w:t>
      </w:r>
    </w:p>
    <w:p w14:paraId="6E55C118" w14:textId="0F3F2C29" w:rsidR="00AE0DD4" w:rsidRPr="00DC6F85" w:rsidRDefault="00AE0DD4" w:rsidP="00D77F44">
      <w:pPr>
        <w:pStyle w:val="a7"/>
        <w:spacing w:beforeLines="50" w:before="120" w:line="276" w:lineRule="auto"/>
        <w:rPr>
          <w:rFonts w:asciiTheme="majorEastAsia" w:eastAsiaTheme="majorEastAsia" w:hAnsiTheme="majorEastAsia"/>
          <w:color w:val="000000" w:themeColor="text1"/>
          <w:szCs w:val="21"/>
        </w:rPr>
      </w:pPr>
      <w:r w:rsidRPr="00DC6F85">
        <w:rPr>
          <w:rFonts w:asciiTheme="majorEastAsia" w:eastAsiaTheme="majorEastAsia" w:hAnsiTheme="majorEastAsia" w:hint="eastAsia"/>
          <w:color w:val="000000" w:themeColor="text1"/>
          <w:szCs w:val="21"/>
        </w:rPr>
        <w:t>記</w:t>
      </w:r>
    </w:p>
    <w:p w14:paraId="6ADDB3AC" w14:textId="77777777" w:rsidR="00AE0DD4" w:rsidRPr="00DC6F85" w:rsidRDefault="009F63C2" w:rsidP="00DC6F85">
      <w:pPr>
        <w:pStyle w:val="a9"/>
        <w:spacing w:line="276" w:lineRule="auto"/>
        <w:ind w:right="840"/>
        <w:jc w:val="both"/>
        <w:rPr>
          <w:rFonts w:asciiTheme="majorEastAsia" w:eastAsiaTheme="majorEastAsia" w:hAnsiTheme="majorEastAsia"/>
          <w:color w:val="000000" w:themeColor="text1"/>
          <w:szCs w:val="21"/>
        </w:rPr>
      </w:pPr>
      <w:r w:rsidRPr="00DC6F85">
        <w:rPr>
          <w:rFonts w:asciiTheme="majorEastAsia" w:eastAsiaTheme="majorEastAsia" w:hAnsiTheme="majorEastAsia" w:hint="eastAsia"/>
          <w:color w:val="000000" w:themeColor="text1"/>
          <w:szCs w:val="21"/>
        </w:rPr>
        <w:t>（就職状況調査の実施）</w:t>
      </w:r>
    </w:p>
    <w:p w14:paraId="5642B45C" w14:textId="77777777" w:rsidR="009F63C2" w:rsidRPr="00DC6F85" w:rsidRDefault="009F63C2" w:rsidP="00DC6F85">
      <w:pPr>
        <w:pStyle w:val="a9"/>
        <w:spacing w:line="276" w:lineRule="auto"/>
        <w:ind w:leftChars="1" w:left="283" w:right="-2" w:hangingChars="134" w:hanging="281"/>
        <w:jc w:val="both"/>
        <w:rPr>
          <w:rFonts w:asciiTheme="majorEastAsia" w:eastAsiaTheme="majorEastAsia" w:hAnsiTheme="majorEastAsia"/>
          <w:color w:val="000000" w:themeColor="text1"/>
          <w:szCs w:val="21"/>
        </w:rPr>
      </w:pPr>
      <w:r w:rsidRPr="00DC6F85">
        <w:rPr>
          <w:rFonts w:asciiTheme="majorEastAsia" w:eastAsiaTheme="majorEastAsia" w:hAnsiTheme="majorEastAsia" w:hint="eastAsia"/>
          <w:color w:val="000000" w:themeColor="text1"/>
          <w:szCs w:val="21"/>
        </w:rPr>
        <w:t>第１条　受託者は、次の訓練コースの受講生について就職状況調査</w:t>
      </w:r>
      <w:r w:rsidR="000B50CB" w:rsidRPr="00DC6F85">
        <w:rPr>
          <w:rFonts w:asciiTheme="majorEastAsia" w:eastAsiaTheme="majorEastAsia" w:hAnsiTheme="majorEastAsia" w:hint="eastAsia"/>
          <w:color w:val="000000" w:themeColor="text1"/>
          <w:szCs w:val="21"/>
        </w:rPr>
        <w:t>（以下「調査」という。）</w:t>
      </w:r>
      <w:r w:rsidRPr="00DC6F85">
        <w:rPr>
          <w:rFonts w:asciiTheme="majorEastAsia" w:eastAsiaTheme="majorEastAsia" w:hAnsiTheme="majorEastAsia" w:hint="eastAsia"/>
          <w:color w:val="000000" w:themeColor="text1"/>
          <w:szCs w:val="21"/>
        </w:rPr>
        <w:t>を</w:t>
      </w:r>
      <w:r w:rsidR="000F1CF2" w:rsidRPr="00DC6F85">
        <w:rPr>
          <w:rFonts w:asciiTheme="majorEastAsia" w:eastAsiaTheme="majorEastAsia" w:hAnsiTheme="majorEastAsia" w:hint="eastAsia"/>
          <w:color w:val="000000" w:themeColor="text1"/>
          <w:szCs w:val="21"/>
        </w:rPr>
        <w:t>実施しなけれ</w:t>
      </w:r>
      <w:r w:rsidRPr="00DC6F85">
        <w:rPr>
          <w:rFonts w:asciiTheme="majorEastAsia" w:eastAsiaTheme="majorEastAsia" w:hAnsiTheme="majorEastAsia" w:hint="eastAsia"/>
          <w:color w:val="000000" w:themeColor="text1"/>
          <w:szCs w:val="21"/>
        </w:rPr>
        <w:t>ばならない。</w:t>
      </w:r>
    </w:p>
    <w:p w14:paraId="580E1665" w14:textId="1760B5A9" w:rsidR="009F63C2" w:rsidRPr="00DC6F85" w:rsidRDefault="009F63C2" w:rsidP="00DC6F85">
      <w:pPr>
        <w:pStyle w:val="a9"/>
        <w:spacing w:line="276" w:lineRule="auto"/>
        <w:ind w:right="840"/>
        <w:jc w:val="both"/>
        <w:rPr>
          <w:rFonts w:asciiTheme="majorEastAsia" w:eastAsiaTheme="majorEastAsia" w:hAnsiTheme="majorEastAsia"/>
          <w:color w:val="000000" w:themeColor="text1"/>
          <w:szCs w:val="21"/>
        </w:rPr>
      </w:pPr>
      <w:r w:rsidRPr="00DC6F85">
        <w:rPr>
          <w:rFonts w:asciiTheme="majorEastAsia" w:eastAsiaTheme="majorEastAsia" w:hAnsiTheme="majorEastAsia" w:hint="eastAsia"/>
          <w:color w:val="000000" w:themeColor="text1"/>
          <w:szCs w:val="21"/>
        </w:rPr>
        <w:t xml:space="preserve">（１）訓練科名　</w:t>
      </w:r>
      <w:r w:rsidR="00845EA8" w:rsidRPr="00DC6F85">
        <w:rPr>
          <w:rFonts w:asciiTheme="majorEastAsia" w:eastAsiaTheme="majorEastAsia" w:hAnsiTheme="majorEastAsia" w:hint="eastAsia"/>
          <w:color w:val="000000" w:themeColor="text1"/>
          <w:szCs w:val="21"/>
        </w:rPr>
        <w:t xml:space="preserve">　</w:t>
      </w:r>
      <w:r w:rsidR="00673F4A" w:rsidRPr="00DC6F85">
        <w:rPr>
          <w:rFonts w:asciiTheme="majorEastAsia" w:eastAsiaTheme="majorEastAsia" w:hAnsiTheme="majorEastAsia" w:hint="eastAsia"/>
          <w:color w:val="000000" w:themeColor="text1"/>
          <w:szCs w:val="21"/>
        </w:rPr>
        <w:t>転職のためのパソコンWebスキル科</w:t>
      </w:r>
      <w:r w:rsidRPr="00DC6F85">
        <w:rPr>
          <w:rFonts w:asciiTheme="majorEastAsia" w:eastAsiaTheme="majorEastAsia" w:hAnsiTheme="majorEastAsia" w:hint="eastAsia"/>
          <w:color w:val="000000" w:themeColor="text1"/>
          <w:szCs w:val="21"/>
        </w:rPr>
        <w:t xml:space="preserve">　（</w:t>
      </w:r>
      <w:r w:rsidR="00673F4A" w:rsidRPr="00DC6F85">
        <w:rPr>
          <w:rFonts w:eastAsiaTheme="majorEastAsia"/>
          <w:color w:val="000000" w:themeColor="text1"/>
          <w:szCs w:val="21"/>
        </w:rPr>
        <w:t>N1-</w:t>
      </w:r>
      <w:r w:rsidR="00581936">
        <w:rPr>
          <w:rFonts w:asciiTheme="majorEastAsia" w:eastAsiaTheme="majorEastAsia" w:hAnsiTheme="majorEastAsia" w:hint="eastAsia"/>
          <w:color w:val="000000" w:themeColor="text1"/>
          <w:szCs w:val="21"/>
        </w:rPr>
        <w:t>●</w:t>
      </w:r>
      <w:r w:rsidRPr="00DC6F85">
        <w:rPr>
          <w:rFonts w:asciiTheme="majorEastAsia" w:eastAsiaTheme="majorEastAsia" w:hAnsiTheme="majorEastAsia" w:hint="eastAsia"/>
          <w:color w:val="000000" w:themeColor="text1"/>
          <w:szCs w:val="21"/>
        </w:rPr>
        <w:t>）</w:t>
      </w:r>
    </w:p>
    <w:p w14:paraId="2F7E0CE4" w14:textId="7D85C6C0" w:rsidR="00AE0DD4" w:rsidRPr="00DC6F85" w:rsidRDefault="009F63C2" w:rsidP="00DC6F85">
      <w:pPr>
        <w:pStyle w:val="a9"/>
        <w:spacing w:line="276" w:lineRule="auto"/>
        <w:ind w:right="-2"/>
        <w:jc w:val="both"/>
        <w:rPr>
          <w:rFonts w:asciiTheme="majorEastAsia" w:eastAsiaTheme="majorEastAsia" w:hAnsiTheme="majorEastAsia"/>
          <w:color w:val="000000" w:themeColor="text1"/>
          <w:szCs w:val="21"/>
        </w:rPr>
      </w:pPr>
      <w:r w:rsidRPr="00DC6F85">
        <w:rPr>
          <w:rFonts w:asciiTheme="majorEastAsia" w:eastAsiaTheme="majorEastAsia" w:hAnsiTheme="majorEastAsia" w:hint="eastAsia"/>
          <w:color w:val="000000" w:themeColor="text1"/>
          <w:szCs w:val="21"/>
        </w:rPr>
        <w:t xml:space="preserve">（２）訓練期間　</w:t>
      </w:r>
      <w:r w:rsidR="00845EA8" w:rsidRPr="00DC6F85">
        <w:rPr>
          <w:rFonts w:asciiTheme="majorEastAsia" w:eastAsiaTheme="majorEastAsia" w:hAnsiTheme="majorEastAsia" w:hint="eastAsia"/>
          <w:color w:val="000000" w:themeColor="text1"/>
          <w:szCs w:val="21"/>
        </w:rPr>
        <w:t xml:space="preserve">　</w:t>
      </w:r>
      <w:r w:rsidR="00B25DAE" w:rsidRPr="00DC6F85">
        <w:rPr>
          <w:rFonts w:asciiTheme="majorEastAsia" w:eastAsiaTheme="majorEastAsia" w:hAnsiTheme="majorEastAsia" w:hint="eastAsia"/>
          <w:color w:val="000000" w:themeColor="text1"/>
          <w:szCs w:val="21"/>
        </w:rPr>
        <w:t>令和</w:t>
      </w:r>
      <w:r w:rsidR="00581936">
        <w:rPr>
          <w:rFonts w:asciiTheme="majorEastAsia" w:eastAsiaTheme="majorEastAsia" w:hAnsiTheme="majorEastAsia" w:hint="eastAsia"/>
          <w:color w:val="000000" w:themeColor="text1"/>
          <w:szCs w:val="21"/>
        </w:rPr>
        <w:t>●</w:t>
      </w:r>
      <w:r w:rsidR="00F3085E" w:rsidRPr="00DC6F85">
        <w:rPr>
          <w:rFonts w:asciiTheme="majorEastAsia" w:eastAsiaTheme="majorEastAsia" w:hAnsiTheme="majorEastAsia" w:hint="eastAsia"/>
          <w:color w:val="000000" w:themeColor="text1"/>
          <w:szCs w:val="21"/>
        </w:rPr>
        <w:t>年</w:t>
      </w:r>
      <w:r w:rsidR="00581936">
        <w:rPr>
          <w:rFonts w:asciiTheme="majorEastAsia" w:eastAsiaTheme="majorEastAsia" w:hAnsiTheme="majorEastAsia" w:hint="eastAsia"/>
          <w:color w:val="000000" w:themeColor="text1"/>
          <w:szCs w:val="21"/>
        </w:rPr>
        <w:t>●</w:t>
      </w:r>
      <w:r w:rsidR="00F3085E" w:rsidRPr="00DC6F85">
        <w:rPr>
          <w:rFonts w:asciiTheme="majorEastAsia" w:eastAsiaTheme="majorEastAsia" w:hAnsiTheme="majorEastAsia" w:hint="eastAsia"/>
          <w:color w:val="000000" w:themeColor="text1"/>
          <w:szCs w:val="21"/>
        </w:rPr>
        <w:t>月</w:t>
      </w:r>
      <w:r w:rsidR="00581936">
        <w:rPr>
          <w:rFonts w:asciiTheme="majorEastAsia" w:eastAsiaTheme="majorEastAsia" w:hAnsiTheme="majorEastAsia" w:hint="eastAsia"/>
          <w:color w:val="000000" w:themeColor="text1"/>
          <w:szCs w:val="21"/>
        </w:rPr>
        <w:t>●</w:t>
      </w:r>
      <w:r w:rsidR="00F3085E" w:rsidRPr="00DC6F85">
        <w:rPr>
          <w:rFonts w:asciiTheme="majorEastAsia" w:eastAsiaTheme="majorEastAsia" w:hAnsiTheme="majorEastAsia" w:hint="eastAsia"/>
          <w:color w:val="000000" w:themeColor="text1"/>
          <w:szCs w:val="21"/>
        </w:rPr>
        <w:t>日から</w:t>
      </w:r>
      <w:r w:rsidR="00B25DAE" w:rsidRPr="00DC6F85">
        <w:rPr>
          <w:rFonts w:asciiTheme="majorEastAsia" w:eastAsiaTheme="majorEastAsia" w:hAnsiTheme="majorEastAsia" w:hint="eastAsia"/>
          <w:color w:val="000000" w:themeColor="text1"/>
          <w:szCs w:val="21"/>
        </w:rPr>
        <w:t>令和</w:t>
      </w:r>
      <w:r w:rsidR="00581936">
        <w:rPr>
          <w:rFonts w:asciiTheme="majorEastAsia" w:eastAsiaTheme="majorEastAsia" w:hAnsiTheme="majorEastAsia" w:hint="eastAsia"/>
          <w:color w:val="000000" w:themeColor="text1"/>
          <w:szCs w:val="21"/>
        </w:rPr>
        <w:t>●</w:t>
      </w:r>
      <w:r w:rsidR="00F3085E" w:rsidRPr="00DC6F85">
        <w:rPr>
          <w:rFonts w:asciiTheme="majorEastAsia" w:eastAsiaTheme="majorEastAsia" w:hAnsiTheme="majorEastAsia" w:hint="eastAsia"/>
          <w:color w:val="000000" w:themeColor="text1"/>
          <w:szCs w:val="21"/>
        </w:rPr>
        <w:t>年</w:t>
      </w:r>
      <w:r w:rsidR="00581936">
        <w:rPr>
          <w:rFonts w:asciiTheme="majorEastAsia" w:eastAsiaTheme="majorEastAsia" w:hAnsiTheme="majorEastAsia" w:hint="eastAsia"/>
          <w:color w:val="000000" w:themeColor="text1"/>
          <w:szCs w:val="21"/>
        </w:rPr>
        <w:t>●</w:t>
      </w:r>
      <w:r w:rsidR="00F3085E" w:rsidRPr="00DC6F85">
        <w:rPr>
          <w:rFonts w:asciiTheme="majorEastAsia" w:eastAsiaTheme="majorEastAsia" w:hAnsiTheme="majorEastAsia" w:hint="eastAsia"/>
          <w:color w:val="000000" w:themeColor="text1"/>
          <w:szCs w:val="21"/>
        </w:rPr>
        <w:t>月</w:t>
      </w:r>
      <w:r w:rsidR="00581936">
        <w:rPr>
          <w:rFonts w:asciiTheme="majorEastAsia" w:eastAsiaTheme="majorEastAsia" w:hAnsiTheme="majorEastAsia" w:hint="eastAsia"/>
          <w:color w:val="000000" w:themeColor="text1"/>
          <w:szCs w:val="21"/>
        </w:rPr>
        <w:t>●</w:t>
      </w:r>
      <w:r w:rsidR="00B25DAE" w:rsidRPr="00DC6F85">
        <w:rPr>
          <w:rFonts w:asciiTheme="majorEastAsia" w:eastAsiaTheme="majorEastAsia" w:hAnsiTheme="majorEastAsia" w:hint="eastAsia"/>
          <w:color w:val="000000" w:themeColor="text1"/>
          <w:szCs w:val="21"/>
        </w:rPr>
        <w:t>日</w:t>
      </w:r>
      <w:r w:rsidR="00F3085E" w:rsidRPr="00DC6F85">
        <w:rPr>
          <w:rFonts w:asciiTheme="majorEastAsia" w:eastAsiaTheme="majorEastAsia" w:hAnsiTheme="majorEastAsia" w:hint="eastAsia"/>
          <w:color w:val="000000" w:themeColor="text1"/>
          <w:szCs w:val="21"/>
        </w:rPr>
        <w:t>まで（</w:t>
      </w:r>
      <w:r w:rsidR="00581936">
        <w:rPr>
          <w:rFonts w:asciiTheme="majorEastAsia" w:eastAsiaTheme="majorEastAsia" w:hAnsiTheme="majorEastAsia" w:hint="eastAsia"/>
          <w:color w:val="000000" w:themeColor="text1"/>
          <w:szCs w:val="21"/>
        </w:rPr>
        <w:t>●</w:t>
      </w:r>
      <w:r w:rsidR="00673F4A" w:rsidRPr="00DC6F85">
        <w:rPr>
          <w:rFonts w:eastAsiaTheme="majorEastAsia" w:hint="eastAsia"/>
          <w:color w:val="000000" w:themeColor="text1"/>
          <w:szCs w:val="21"/>
        </w:rPr>
        <w:t>箇月</w:t>
      </w:r>
      <w:r w:rsidR="00F3085E" w:rsidRPr="00DC6F85">
        <w:rPr>
          <w:rFonts w:asciiTheme="majorEastAsia" w:eastAsiaTheme="majorEastAsia" w:hAnsiTheme="majorEastAsia" w:hint="eastAsia"/>
          <w:color w:val="000000" w:themeColor="text1"/>
          <w:szCs w:val="21"/>
        </w:rPr>
        <w:t>）</w:t>
      </w:r>
    </w:p>
    <w:p w14:paraId="11C14565" w14:textId="77777777" w:rsidR="00F3085E" w:rsidRPr="00DC6F85" w:rsidRDefault="00F3085E" w:rsidP="00DC6F85">
      <w:pPr>
        <w:pStyle w:val="a9"/>
        <w:spacing w:line="276" w:lineRule="auto"/>
        <w:jc w:val="both"/>
        <w:rPr>
          <w:rFonts w:asciiTheme="majorEastAsia" w:eastAsiaTheme="majorEastAsia" w:hAnsiTheme="majorEastAsia"/>
          <w:color w:val="000000" w:themeColor="text1"/>
          <w:szCs w:val="21"/>
        </w:rPr>
      </w:pPr>
    </w:p>
    <w:p w14:paraId="3E9000DE" w14:textId="77777777" w:rsidR="00F3085E" w:rsidRPr="00DC6F85" w:rsidRDefault="00F3085E" w:rsidP="00DC6F85">
      <w:pPr>
        <w:pStyle w:val="a9"/>
        <w:spacing w:line="276" w:lineRule="auto"/>
        <w:ind w:right="-2"/>
        <w:jc w:val="both"/>
        <w:rPr>
          <w:rFonts w:asciiTheme="majorEastAsia" w:eastAsiaTheme="majorEastAsia" w:hAnsiTheme="majorEastAsia"/>
          <w:color w:val="000000" w:themeColor="text1"/>
          <w:szCs w:val="21"/>
        </w:rPr>
      </w:pPr>
      <w:r w:rsidRPr="00DC6F85">
        <w:rPr>
          <w:rFonts w:asciiTheme="majorEastAsia" w:eastAsiaTheme="majorEastAsia" w:hAnsiTheme="majorEastAsia" w:hint="eastAsia"/>
          <w:color w:val="000000" w:themeColor="text1"/>
          <w:szCs w:val="21"/>
        </w:rPr>
        <w:t>（調査時期及び対象者）</w:t>
      </w:r>
    </w:p>
    <w:p w14:paraId="357E21EF" w14:textId="77777777" w:rsidR="00F3085E" w:rsidRPr="00DC6F85" w:rsidRDefault="00F3085E" w:rsidP="00DC6F85">
      <w:pPr>
        <w:pStyle w:val="a9"/>
        <w:spacing w:line="276" w:lineRule="auto"/>
        <w:ind w:left="283" w:right="-2" w:hangingChars="135" w:hanging="283"/>
        <w:jc w:val="both"/>
        <w:rPr>
          <w:rFonts w:asciiTheme="majorEastAsia" w:eastAsiaTheme="majorEastAsia" w:hAnsiTheme="majorEastAsia"/>
          <w:color w:val="000000" w:themeColor="text1"/>
          <w:szCs w:val="21"/>
        </w:rPr>
      </w:pPr>
      <w:r w:rsidRPr="00DC6F85">
        <w:rPr>
          <w:rFonts w:asciiTheme="majorEastAsia" w:eastAsiaTheme="majorEastAsia" w:hAnsiTheme="majorEastAsia" w:hint="eastAsia"/>
          <w:color w:val="000000" w:themeColor="text1"/>
          <w:szCs w:val="21"/>
        </w:rPr>
        <w:t>第２条　受託者は、前条の訓練終了</w:t>
      </w:r>
      <w:r w:rsidR="00206822" w:rsidRPr="00DC6F85">
        <w:rPr>
          <w:rFonts w:asciiTheme="majorEastAsia" w:eastAsiaTheme="majorEastAsia" w:hAnsiTheme="majorEastAsia" w:hint="eastAsia"/>
          <w:color w:val="000000" w:themeColor="text1"/>
          <w:szCs w:val="21"/>
        </w:rPr>
        <w:t>後、</w:t>
      </w:r>
      <w:r w:rsidR="000B50CB" w:rsidRPr="00DC6F85">
        <w:rPr>
          <w:rFonts w:asciiTheme="majorEastAsia" w:eastAsiaTheme="majorEastAsia" w:hAnsiTheme="majorEastAsia" w:hint="eastAsia"/>
          <w:color w:val="000000" w:themeColor="text1"/>
          <w:szCs w:val="21"/>
        </w:rPr>
        <w:t>次の各号に定める時期においてそれぞれの対象者に対し、</w:t>
      </w:r>
      <w:r w:rsidRPr="00DC6F85">
        <w:rPr>
          <w:rFonts w:asciiTheme="majorEastAsia" w:eastAsiaTheme="majorEastAsia" w:hAnsiTheme="majorEastAsia" w:hint="eastAsia"/>
          <w:color w:val="000000" w:themeColor="text1"/>
          <w:szCs w:val="21"/>
        </w:rPr>
        <w:t>調査を</w:t>
      </w:r>
      <w:r w:rsidR="000F1CF2" w:rsidRPr="00DC6F85">
        <w:rPr>
          <w:rFonts w:asciiTheme="majorEastAsia" w:eastAsiaTheme="majorEastAsia" w:hAnsiTheme="majorEastAsia" w:hint="eastAsia"/>
          <w:color w:val="000000" w:themeColor="text1"/>
          <w:szCs w:val="21"/>
        </w:rPr>
        <w:t>実施する</w:t>
      </w:r>
      <w:r w:rsidRPr="00DC6F85">
        <w:rPr>
          <w:rFonts w:asciiTheme="majorEastAsia" w:eastAsiaTheme="majorEastAsia" w:hAnsiTheme="majorEastAsia" w:hint="eastAsia"/>
          <w:color w:val="000000" w:themeColor="text1"/>
          <w:szCs w:val="21"/>
        </w:rPr>
        <w:t>ものとする。</w:t>
      </w:r>
    </w:p>
    <w:p w14:paraId="42E8AD22" w14:textId="77777777" w:rsidR="00206822" w:rsidRPr="00DC6F85" w:rsidRDefault="00206822" w:rsidP="00DC6F85">
      <w:pPr>
        <w:pStyle w:val="a9"/>
        <w:spacing w:line="276" w:lineRule="auto"/>
        <w:ind w:left="283" w:right="-2" w:hangingChars="135" w:hanging="283"/>
        <w:jc w:val="both"/>
        <w:rPr>
          <w:rFonts w:asciiTheme="majorEastAsia" w:eastAsiaTheme="majorEastAsia" w:hAnsiTheme="majorEastAsia"/>
          <w:color w:val="000000" w:themeColor="text1"/>
          <w:szCs w:val="21"/>
        </w:rPr>
      </w:pPr>
      <w:r w:rsidRPr="00DC6F85">
        <w:rPr>
          <w:rFonts w:asciiTheme="majorEastAsia" w:eastAsiaTheme="majorEastAsia" w:hAnsiTheme="majorEastAsia" w:hint="eastAsia"/>
          <w:color w:val="000000" w:themeColor="text1"/>
          <w:szCs w:val="21"/>
        </w:rPr>
        <w:t>（１）訓練修了日時点調査</w:t>
      </w:r>
    </w:p>
    <w:p w14:paraId="7346CCFC" w14:textId="77777777" w:rsidR="00206822" w:rsidRPr="00DC6F85" w:rsidRDefault="00206822" w:rsidP="00DC6F85">
      <w:pPr>
        <w:pStyle w:val="a9"/>
        <w:spacing w:line="276" w:lineRule="auto"/>
        <w:ind w:leftChars="100" w:left="210" w:right="-2" w:firstLineChars="200" w:firstLine="420"/>
        <w:jc w:val="both"/>
        <w:rPr>
          <w:rFonts w:asciiTheme="majorEastAsia" w:eastAsiaTheme="majorEastAsia" w:hAnsiTheme="majorEastAsia"/>
          <w:color w:val="000000" w:themeColor="text1"/>
          <w:szCs w:val="21"/>
        </w:rPr>
      </w:pPr>
      <w:r w:rsidRPr="00DC6F85">
        <w:rPr>
          <w:rFonts w:asciiTheme="majorEastAsia" w:eastAsiaTheme="majorEastAsia" w:hAnsiTheme="majorEastAsia" w:hint="eastAsia"/>
          <w:color w:val="000000" w:themeColor="text1"/>
          <w:szCs w:val="21"/>
        </w:rPr>
        <w:t>訓練修了日時点において、訓練修了生全員を対象に実施する。</w:t>
      </w:r>
    </w:p>
    <w:p w14:paraId="7E32E55E" w14:textId="5563E735" w:rsidR="00206822" w:rsidRPr="00DC6F85" w:rsidRDefault="00206822" w:rsidP="00DC6F85">
      <w:pPr>
        <w:pStyle w:val="a9"/>
        <w:spacing w:line="276" w:lineRule="auto"/>
        <w:ind w:left="283" w:right="-2" w:hangingChars="135" w:hanging="283"/>
        <w:jc w:val="both"/>
        <w:rPr>
          <w:rFonts w:asciiTheme="majorEastAsia" w:eastAsiaTheme="majorEastAsia" w:hAnsiTheme="majorEastAsia"/>
          <w:color w:val="000000" w:themeColor="text1"/>
          <w:szCs w:val="21"/>
        </w:rPr>
      </w:pPr>
      <w:r w:rsidRPr="00DC6F85">
        <w:rPr>
          <w:rFonts w:asciiTheme="majorEastAsia" w:eastAsiaTheme="majorEastAsia" w:hAnsiTheme="majorEastAsia" w:hint="eastAsia"/>
          <w:color w:val="000000" w:themeColor="text1"/>
          <w:szCs w:val="21"/>
        </w:rPr>
        <w:t>（２）</w:t>
      </w:r>
      <w:r w:rsidR="00673F4A" w:rsidRPr="00DC6F85">
        <w:rPr>
          <w:rFonts w:asciiTheme="majorEastAsia" w:eastAsiaTheme="majorEastAsia" w:hAnsiTheme="majorEastAsia" w:hint="eastAsia"/>
          <w:color w:val="000000" w:themeColor="text1"/>
          <w:szCs w:val="21"/>
        </w:rPr>
        <w:t>１箇月</w:t>
      </w:r>
      <w:r w:rsidRPr="00DC6F85">
        <w:rPr>
          <w:rFonts w:asciiTheme="majorEastAsia" w:eastAsiaTheme="majorEastAsia" w:hAnsiTheme="majorEastAsia" w:hint="eastAsia"/>
          <w:color w:val="000000" w:themeColor="text1"/>
          <w:szCs w:val="21"/>
        </w:rPr>
        <w:t>後調査</w:t>
      </w:r>
    </w:p>
    <w:p w14:paraId="019630E0" w14:textId="27560F6B" w:rsidR="00206822" w:rsidRPr="00DC6F85" w:rsidRDefault="00206822" w:rsidP="00DC6F85">
      <w:pPr>
        <w:pStyle w:val="a9"/>
        <w:spacing w:line="276" w:lineRule="auto"/>
        <w:ind w:left="283" w:right="-2" w:hangingChars="135" w:hanging="283"/>
        <w:jc w:val="both"/>
        <w:rPr>
          <w:rFonts w:asciiTheme="majorEastAsia" w:eastAsiaTheme="majorEastAsia" w:hAnsiTheme="majorEastAsia"/>
          <w:color w:val="000000" w:themeColor="text1"/>
          <w:szCs w:val="21"/>
        </w:rPr>
      </w:pPr>
      <w:r w:rsidRPr="00DC6F85">
        <w:rPr>
          <w:rFonts w:asciiTheme="majorEastAsia" w:eastAsiaTheme="majorEastAsia" w:hAnsiTheme="majorEastAsia" w:hint="eastAsia"/>
          <w:color w:val="000000" w:themeColor="text1"/>
          <w:szCs w:val="21"/>
        </w:rPr>
        <w:t xml:space="preserve">　　　訓練修了</w:t>
      </w:r>
      <w:r w:rsidR="00673F4A" w:rsidRPr="00DC6F85">
        <w:rPr>
          <w:rFonts w:asciiTheme="majorEastAsia" w:eastAsiaTheme="majorEastAsia" w:hAnsiTheme="majorEastAsia" w:hint="eastAsia"/>
          <w:color w:val="000000" w:themeColor="text1"/>
          <w:szCs w:val="21"/>
        </w:rPr>
        <w:t>１箇月</w:t>
      </w:r>
      <w:r w:rsidRPr="00DC6F85">
        <w:rPr>
          <w:rFonts w:asciiTheme="majorEastAsia" w:eastAsiaTheme="majorEastAsia" w:hAnsiTheme="majorEastAsia" w:hint="eastAsia"/>
          <w:color w:val="000000" w:themeColor="text1"/>
          <w:szCs w:val="21"/>
        </w:rPr>
        <w:t>（30日）後において、訓練修了生全員を対象に実施する。</w:t>
      </w:r>
    </w:p>
    <w:p w14:paraId="79DDC03D" w14:textId="36A70E6B" w:rsidR="00206822" w:rsidRPr="00DC6F85" w:rsidRDefault="00206822" w:rsidP="00DC6F85">
      <w:pPr>
        <w:pStyle w:val="a9"/>
        <w:spacing w:line="276" w:lineRule="auto"/>
        <w:ind w:left="283" w:right="-2" w:hangingChars="135" w:hanging="283"/>
        <w:jc w:val="both"/>
        <w:rPr>
          <w:rFonts w:asciiTheme="majorEastAsia" w:eastAsiaTheme="majorEastAsia" w:hAnsiTheme="majorEastAsia"/>
          <w:color w:val="000000" w:themeColor="text1"/>
          <w:szCs w:val="21"/>
        </w:rPr>
      </w:pPr>
      <w:r w:rsidRPr="00DC6F85">
        <w:rPr>
          <w:rFonts w:asciiTheme="majorEastAsia" w:eastAsiaTheme="majorEastAsia" w:hAnsiTheme="majorEastAsia" w:hint="eastAsia"/>
          <w:color w:val="000000" w:themeColor="text1"/>
          <w:szCs w:val="21"/>
        </w:rPr>
        <w:t>（３）</w:t>
      </w:r>
      <w:r w:rsidR="00673F4A" w:rsidRPr="00DC6F85">
        <w:rPr>
          <w:rFonts w:asciiTheme="majorEastAsia" w:eastAsiaTheme="majorEastAsia" w:hAnsiTheme="majorEastAsia" w:hint="eastAsia"/>
          <w:color w:val="000000" w:themeColor="text1"/>
          <w:szCs w:val="21"/>
        </w:rPr>
        <w:t>３箇月</w:t>
      </w:r>
      <w:r w:rsidRPr="00DC6F85">
        <w:rPr>
          <w:rFonts w:asciiTheme="majorEastAsia" w:eastAsiaTheme="majorEastAsia" w:hAnsiTheme="majorEastAsia" w:hint="eastAsia"/>
          <w:color w:val="000000" w:themeColor="text1"/>
          <w:szCs w:val="21"/>
        </w:rPr>
        <w:t>後調査</w:t>
      </w:r>
    </w:p>
    <w:p w14:paraId="4B24CD36" w14:textId="14A30198" w:rsidR="00206822" w:rsidRPr="00DC6F85" w:rsidRDefault="00206822" w:rsidP="00DC6F85">
      <w:pPr>
        <w:pStyle w:val="a9"/>
        <w:spacing w:line="276" w:lineRule="auto"/>
        <w:ind w:leftChars="202" w:left="424" w:right="-285" w:firstLineChars="135" w:firstLine="283"/>
        <w:jc w:val="both"/>
        <w:rPr>
          <w:rFonts w:asciiTheme="majorEastAsia" w:eastAsiaTheme="majorEastAsia" w:hAnsiTheme="majorEastAsia"/>
          <w:color w:val="000000" w:themeColor="text1"/>
          <w:szCs w:val="21"/>
        </w:rPr>
      </w:pPr>
      <w:r w:rsidRPr="00DC6F85">
        <w:rPr>
          <w:rFonts w:asciiTheme="majorEastAsia" w:eastAsiaTheme="majorEastAsia" w:hAnsiTheme="majorEastAsia" w:hint="eastAsia"/>
          <w:color w:val="000000" w:themeColor="text1"/>
          <w:szCs w:val="21"/>
        </w:rPr>
        <w:t>訓練修了</w:t>
      </w:r>
      <w:r w:rsidR="00673F4A" w:rsidRPr="00DC6F85">
        <w:rPr>
          <w:rFonts w:asciiTheme="majorEastAsia" w:eastAsiaTheme="majorEastAsia" w:hAnsiTheme="majorEastAsia" w:hint="eastAsia"/>
          <w:color w:val="000000" w:themeColor="text1"/>
          <w:szCs w:val="21"/>
        </w:rPr>
        <w:t>３箇月</w:t>
      </w:r>
      <w:r w:rsidRPr="00DC6F85">
        <w:rPr>
          <w:rFonts w:asciiTheme="majorEastAsia" w:eastAsiaTheme="majorEastAsia" w:hAnsiTheme="majorEastAsia" w:hint="eastAsia"/>
          <w:color w:val="000000" w:themeColor="text1"/>
          <w:szCs w:val="21"/>
        </w:rPr>
        <w:t>（90日）後において、前号の調査で未回答及び未就職であった者を対象に実施する。</w:t>
      </w:r>
    </w:p>
    <w:p w14:paraId="5DE168F5" w14:textId="559C5598" w:rsidR="00206822" w:rsidRPr="00DC6F85" w:rsidRDefault="00206822" w:rsidP="00DC6F85">
      <w:pPr>
        <w:pStyle w:val="a9"/>
        <w:spacing w:line="276" w:lineRule="auto"/>
        <w:ind w:leftChars="202" w:left="424" w:right="-114" w:firstLineChars="135" w:firstLine="283"/>
        <w:jc w:val="both"/>
        <w:rPr>
          <w:rFonts w:asciiTheme="majorEastAsia" w:eastAsiaTheme="majorEastAsia" w:hAnsiTheme="majorEastAsia"/>
          <w:color w:val="000000" w:themeColor="text1"/>
          <w:szCs w:val="21"/>
        </w:rPr>
      </w:pPr>
      <w:r w:rsidRPr="00DC6F85">
        <w:rPr>
          <w:rFonts w:asciiTheme="majorEastAsia" w:eastAsiaTheme="majorEastAsia" w:hAnsiTheme="majorEastAsia" w:hint="eastAsia"/>
          <w:color w:val="000000" w:themeColor="text1"/>
          <w:szCs w:val="21"/>
        </w:rPr>
        <w:t>なお、</w:t>
      </w:r>
      <w:r w:rsidR="00673F4A" w:rsidRPr="00DC6F85">
        <w:rPr>
          <w:rFonts w:asciiTheme="majorEastAsia" w:eastAsiaTheme="majorEastAsia" w:hAnsiTheme="majorEastAsia" w:hint="eastAsia"/>
          <w:color w:val="000000" w:themeColor="text1"/>
          <w:szCs w:val="21"/>
        </w:rPr>
        <w:t>１箇月</w:t>
      </w:r>
      <w:r w:rsidR="00E333F0" w:rsidRPr="00DC6F85">
        <w:rPr>
          <w:rFonts w:asciiTheme="majorEastAsia" w:eastAsiaTheme="majorEastAsia" w:hAnsiTheme="majorEastAsia" w:hint="eastAsia"/>
          <w:color w:val="000000" w:themeColor="text1"/>
          <w:szCs w:val="21"/>
        </w:rPr>
        <w:t>後調査時点における就職（内定）者のうち、就職支援経費の対象</w:t>
      </w:r>
      <w:r w:rsidR="00C9515E" w:rsidRPr="00DC6F85">
        <w:rPr>
          <w:rFonts w:asciiTheme="majorEastAsia" w:eastAsiaTheme="majorEastAsia" w:hAnsiTheme="majorEastAsia" w:hint="eastAsia"/>
          <w:color w:val="000000" w:themeColor="text1"/>
          <w:szCs w:val="21"/>
        </w:rPr>
        <w:t>となる就職に該当しない</w:t>
      </w:r>
      <w:r w:rsidR="00E333F0" w:rsidRPr="00DC6F85">
        <w:rPr>
          <w:rFonts w:asciiTheme="majorEastAsia" w:eastAsiaTheme="majorEastAsia" w:hAnsiTheme="majorEastAsia" w:hint="eastAsia"/>
          <w:color w:val="000000" w:themeColor="text1"/>
          <w:szCs w:val="21"/>
        </w:rPr>
        <w:t>者（</w:t>
      </w:r>
      <w:r w:rsidR="00EB0CCA" w:rsidRPr="00DC6F85">
        <w:rPr>
          <w:rFonts w:asciiTheme="majorEastAsia" w:eastAsiaTheme="majorEastAsia" w:hAnsiTheme="majorEastAsia" w:hint="eastAsia"/>
          <w:color w:val="000000" w:themeColor="text1"/>
          <w:szCs w:val="21"/>
        </w:rPr>
        <w:t>雇用期間が</w:t>
      </w:r>
      <w:r w:rsidR="00673F4A" w:rsidRPr="00DC6F85">
        <w:rPr>
          <w:rFonts w:asciiTheme="majorEastAsia" w:eastAsiaTheme="majorEastAsia" w:hAnsiTheme="majorEastAsia" w:hint="eastAsia"/>
          <w:color w:val="000000" w:themeColor="text1"/>
          <w:szCs w:val="21"/>
        </w:rPr>
        <w:t>４箇月</w:t>
      </w:r>
      <w:r w:rsidR="00EB0CCA" w:rsidRPr="00DC6F85">
        <w:rPr>
          <w:rFonts w:asciiTheme="majorEastAsia" w:eastAsiaTheme="majorEastAsia" w:hAnsiTheme="majorEastAsia" w:hint="eastAsia"/>
          <w:color w:val="000000" w:themeColor="text1"/>
          <w:szCs w:val="21"/>
        </w:rPr>
        <w:t>未満の</w:t>
      </w:r>
      <w:r w:rsidR="00E333F0" w:rsidRPr="00DC6F85">
        <w:rPr>
          <w:rFonts w:asciiTheme="majorEastAsia" w:eastAsiaTheme="majorEastAsia" w:hAnsiTheme="majorEastAsia" w:hint="eastAsia"/>
          <w:color w:val="000000" w:themeColor="text1"/>
          <w:szCs w:val="21"/>
        </w:rPr>
        <w:t>就職者、</w:t>
      </w:r>
      <w:r w:rsidRPr="00DC6F85">
        <w:rPr>
          <w:rFonts w:asciiTheme="majorEastAsia" w:eastAsiaTheme="majorEastAsia" w:hAnsiTheme="majorEastAsia" w:hint="eastAsia"/>
          <w:color w:val="000000" w:themeColor="text1"/>
          <w:szCs w:val="21"/>
        </w:rPr>
        <w:t>派遣登録のみで企業</w:t>
      </w:r>
      <w:r w:rsidR="00E66549" w:rsidRPr="00DC6F85">
        <w:rPr>
          <w:rFonts w:asciiTheme="majorEastAsia" w:eastAsiaTheme="majorEastAsia" w:hAnsiTheme="majorEastAsia" w:hint="eastAsia"/>
          <w:color w:val="000000" w:themeColor="text1"/>
          <w:szCs w:val="21"/>
        </w:rPr>
        <w:t>等</w:t>
      </w:r>
      <w:r w:rsidRPr="00DC6F85">
        <w:rPr>
          <w:rFonts w:asciiTheme="majorEastAsia" w:eastAsiaTheme="majorEastAsia" w:hAnsiTheme="majorEastAsia" w:hint="eastAsia"/>
          <w:color w:val="000000" w:themeColor="text1"/>
          <w:szCs w:val="21"/>
        </w:rPr>
        <w:t>への派遣が</w:t>
      </w:r>
      <w:r w:rsidR="000F1CF2" w:rsidRPr="00DC6F85">
        <w:rPr>
          <w:rFonts w:asciiTheme="majorEastAsia" w:eastAsiaTheme="majorEastAsia" w:hAnsiTheme="majorEastAsia" w:hint="eastAsia"/>
          <w:color w:val="000000" w:themeColor="text1"/>
          <w:szCs w:val="21"/>
        </w:rPr>
        <w:t>されていない者</w:t>
      </w:r>
      <w:r w:rsidR="00E333F0" w:rsidRPr="00DC6F85">
        <w:rPr>
          <w:rFonts w:asciiTheme="majorEastAsia" w:eastAsiaTheme="majorEastAsia" w:hAnsiTheme="majorEastAsia" w:hint="eastAsia"/>
          <w:color w:val="000000" w:themeColor="text1"/>
          <w:szCs w:val="21"/>
        </w:rPr>
        <w:t>等）</w:t>
      </w:r>
      <w:r w:rsidR="000C41DD" w:rsidRPr="00DC6F85">
        <w:rPr>
          <w:rFonts w:asciiTheme="majorEastAsia" w:eastAsiaTheme="majorEastAsia" w:hAnsiTheme="majorEastAsia" w:hint="eastAsia"/>
          <w:color w:val="000000" w:themeColor="text1"/>
          <w:szCs w:val="21"/>
        </w:rPr>
        <w:t>についても、</w:t>
      </w:r>
      <w:r w:rsidR="00673F4A" w:rsidRPr="00DC6F85">
        <w:rPr>
          <w:rFonts w:asciiTheme="majorEastAsia" w:eastAsiaTheme="majorEastAsia" w:hAnsiTheme="majorEastAsia" w:hint="eastAsia"/>
          <w:color w:val="000000" w:themeColor="text1"/>
          <w:szCs w:val="21"/>
        </w:rPr>
        <w:t>３箇月</w:t>
      </w:r>
      <w:r w:rsidR="000C41DD" w:rsidRPr="00DC6F85">
        <w:rPr>
          <w:rFonts w:asciiTheme="majorEastAsia" w:eastAsiaTheme="majorEastAsia" w:hAnsiTheme="majorEastAsia" w:hint="eastAsia"/>
          <w:color w:val="000000" w:themeColor="text1"/>
          <w:szCs w:val="21"/>
        </w:rPr>
        <w:t>後</w:t>
      </w:r>
      <w:r w:rsidR="000F1CF2" w:rsidRPr="00DC6F85">
        <w:rPr>
          <w:rFonts w:asciiTheme="majorEastAsia" w:eastAsiaTheme="majorEastAsia" w:hAnsiTheme="majorEastAsia" w:hint="eastAsia"/>
          <w:color w:val="000000" w:themeColor="text1"/>
          <w:szCs w:val="21"/>
        </w:rPr>
        <w:t>調査</w:t>
      </w:r>
      <w:r w:rsidR="000C41DD" w:rsidRPr="00DC6F85">
        <w:rPr>
          <w:rFonts w:asciiTheme="majorEastAsia" w:eastAsiaTheme="majorEastAsia" w:hAnsiTheme="majorEastAsia" w:hint="eastAsia"/>
          <w:color w:val="000000" w:themeColor="text1"/>
          <w:szCs w:val="21"/>
        </w:rPr>
        <w:t>の</w:t>
      </w:r>
      <w:r w:rsidR="000F1CF2" w:rsidRPr="00DC6F85">
        <w:rPr>
          <w:rFonts w:asciiTheme="majorEastAsia" w:eastAsiaTheme="majorEastAsia" w:hAnsiTheme="majorEastAsia" w:hint="eastAsia"/>
          <w:color w:val="000000" w:themeColor="text1"/>
          <w:szCs w:val="21"/>
        </w:rPr>
        <w:t>対象とする。</w:t>
      </w:r>
    </w:p>
    <w:p w14:paraId="2B845EC4" w14:textId="77777777" w:rsidR="000F1CF2" w:rsidRPr="00DC6F85" w:rsidRDefault="000F1CF2" w:rsidP="00DC6F85">
      <w:pPr>
        <w:pStyle w:val="a9"/>
        <w:spacing w:line="276" w:lineRule="auto"/>
        <w:jc w:val="both"/>
        <w:rPr>
          <w:rFonts w:asciiTheme="majorEastAsia" w:eastAsiaTheme="majorEastAsia" w:hAnsiTheme="majorEastAsia"/>
          <w:color w:val="000000" w:themeColor="text1"/>
          <w:szCs w:val="21"/>
        </w:rPr>
      </w:pPr>
    </w:p>
    <w:p w14:paraId="10343DED" w14:textId="77777777" w:rsidR="000F1CF2" w:rsidRPr="00DC6F85" w:rsidRDefault="000F1CF2" w:rsidP="00DC6F85">
      <w:pPr>
        <w:pStyle w:val="a9"/>
        <w:spacing w:line="276" w:lineRule="auto"/>
        <w:ind w:right="-2"/>
        <w:jc w:val="both"/>
        <w:rPr>
          <w:rFonts w:asciiTheme="majorEastAsia" w:eastAsiaTheme="majorEastAsia" w:hAnsiTheme="majorEastAsia"/>
          <w:color w:val="000000" w:themeColor="text1"/>
          <w:szCs w:val="21"/>
        </w:rPr>
      </w:pPr>
      <w:r w:rsidRPr="00DC6F85">
        <w:rPr>
          <w:rFonts w:asciiTheme="majorEastAsia" w:eastAsiaTheme="majorEastAsia" w:hAnsiTheme="majorEastAsia" w:hint="eastAsia"/>
          <w:color w:val="000000" w:themeColor="text1"/>
          <w:szCs w:val="21"/>
        </w:rPr>
        <w:t>（調査方法等）</w:t>
      </w:r>
    </w:p>
    <w:p w14:paraId="3F3873D5" w14:textId="0EA0E29B" w:rsidR="001B5083" w:rsidRPr="00DC6F85" w:rsidRDefault="000F1CF2" w:rsidP="00DC6F85">
      <w:pPr>
        <w:pStyle w:val="a9"/>
        <w:spacing w:line="276" w:lineRule="auto"/>
        <w:ind w:left="141" w:right="-2" w:hangingChars="67" w:hanging="141"/>
        <w:jc w:val="both"/>
        <w:rPr>
          <w:rFonts w:asciiTheme="majorEastAsia" w:eastAsiaTheme="majorEastAsia" w:hAnsiTheme="majorEastAsia"/>
          <w:color w:val="000000" w:themeColor="text1"/>
          <w:szCs w:val="21"/>
        </w:rPr>
      </w:pPr>
      <w:r w:rsidRPr="00DC6F85">
        <w:rPr>
          <w:rFonts w:asciiTheme="majorEastAsia" w:eastAsiaTheme="majorEastAsia" w:hAnsiTheme="majorEastAsia" w:hint="eastAsia"/>
          <w:color w:val="000000" w:themeColor="text1"/>
          <w:szCs w:val="21"/>
        </w:rPr>
        <w:t xml:space="preserve">第３条　</w:t>
      </w:r>
      <w:r w:rsidR="00B84194" w:rsidRPr="00DC6F85">
        <w:rPr>
          <w:rFonts w:asciiTheme="majorEastAsia" w:eastAsiaTheme="majorEastAsia" w:hAnsiTheme="majorEastAsia" w:hint="eastAsia"/>
          <w:color w:val="000000" w:themeColor="text1"/>
          <w:szCs w:val="21"/>
        </w:rPr>
        <w:t>受託者は、この覚書のほか</w:t>
      </w:r>
      <w:r w:rsidR="005D0872" w:rsidRPr="00DC6F85">
        <w:rPr>
          <w:rFonts w:asciiTheme="majorEastAsia" w:eastAsiaTheme="majorEastAsia" w:hAnsiTheme="majorEastAsia" w:hint="eastAsia"/>
          <w:color w:val="000000" w:themeColor="text1"/>
          <w:szCs w:val="21"/>
        </w:rPr>
        <w:t>、</w:t>
      </w:r>
      <w:r w:rsidR="005D0872" w:rsidRPr="00DC6F85">
        <w:rPr>
          <w:rFonts w:asciiTheme="majorEastAsia" w:eastAsiaTheme="majorEastAsia" w:hAnsiTheme="majorEastAsia" w:hint="eastAsia"/>
          <w:b/>
          <w:bCs/>
          <w:color w:val="000000" w:themeColor="text1"/>
          <w:szCs w:val="21"/>
        </w:rPr>
        <w:t>「就職状況調査実施に係る注意事項」</w:t>
      </w:r>
      <w:r w:rsidR="005D0872" w:rsidRPr="00DC6F85">
        <w:rPr>
          <w:rFonts w:asciiTheme="majorEastAsia" w:eastAsiaTheme="majorEastAsia" w:hAnsiTheme="majorEastAsia" w:hint="eastAsia"/>
          <w:color w:val="000000" w:themeColor="text1"/>
          <w:szCs w:val="21"/>
        </w:rPr>
        <w:t>に基づき</w:t>
      </w:r>
      <w:r w:rsidR="001B5083" w:rsidRPr="00DC6F85">
        <w:rPr>
          <w:rFonts w:asciiTheme="majorEastAsia" w:eastAsiaTheme="majorEastAsia" w:hAnsiTheme="majorEastAsia" w:hint="eastAsia"/>
          <w:color w:val="000000" w:themeColor="text1"/>
          <w:szCs w:val="21"/>
        </w:rPr>
        <w:t>調査を実施しなければならない。</w:t>
      </w:r>
    </w:p>
    <w:p w14:paraId="73C077D6" w14:textId="6A02B8DA" w:rsidR="00C06A24" w:rsidRPr="00DC6F85" w:rsidRDefault="001B5083" w:rsidP="00DC6F85">
      <w:pPr>
        <w:pStyle w:val="a9"/>
        <w:spacing w:line="276" w:lineRule="auto"/>
        <w:ind w:left="141" w:right="-2" w:hangingChars="67" w:hanging="141"/>
        <w:jc w:val="both"/>
        <w:rPr>
          <w:rFonts w:asciiTheme="majorEastAsia" w:eastAsiaTheme="majorEastAsia" w:hAnsiTheme="majorEastAsia"/>
          <w:color w:val="000000" w:themeColor="text1"/>
          <w:szCs w:val="21"/>
        </w:rPr>
      </w:pPr>
      <w:r w:rsidRPr="00DC6F85">
        <w:rPr>
          <w:rFonts w:asciiTheme="majorEastAsia" w:eastAsiaTheme="majorEastAsia" w:hAnsiTheme="majorEastAsia" w:hint="eastAsia"/>
          <w:color w:val="000000" w:themeColor="text1"/>
          <w:szCs w:val="21"/>
        </w:rPr>
        <w:t xml:space="preserve">２　</w:t>
      </w:r>
      <w:r w:rsidR="000F1CF2" w:rsidRPr="00DC6F85">
        <w:rPr>
          <w:rFonts w:asciiTheme="majorEastAsia" w:eastAsiaTheme="majorEastAsia" w:hAnsiTheme="majorEastAsia" w:hint="eastAsia"/>
          <w:color w:val="000000" w:themeColor="text1"/>
          <w:szCs w:val="21"/>
        </w:rPr>
        <w:t>受託者は、</w:t>
      </w:r>
      <w:r w:rsidR="00C06A24" w:rsidRPr="00DC6F85">
        <w:rPr>
          <w:rFonts w:asciiTheme="majorEastAsia" w:eastAsiaTheme="majorEastAsia" w:hAnsiTheme="majorEastAsia" w:hint="eastAsia"/>
          <w:color w:val="000000" w:themeColor="text1"/>
          <w:szCs w:val="21"/>
        </w:rPr>
        <w:t>受講生へ</w:t>
      </w:r>
      <w:r w:rsidR="000C2DC8" w:rsidRPr="00DC6F85">
        <w:rPr>
          <w:rFonts w:asciiTheme="majorEastAsia" w:eastAsiaTheme="majorEastAsia" w:hAnsiTheme="majorEastAsia" w:hint="eastAsia"/>
          <w:b/>
          <w:bCs/>
          <w:color w:val="000000" w:themeColor="text1"/>
          <w:szCs w:val="21"/>
        </w:rPr>
        <w:t>別紙１－１</w:t>
      </w:r>
      <w:r w:rsidR="00C06A24" w:rsidRPr="00DC6F85">
        <w:rPr>
          <w:rFonts w:asciiTheme="majorEastAsia" w:eastAsiaTheme="majorEastAsia" w:hAnsiTheme="majorEastAsia" w:hint="eastAsia"/>
          <w:b/>
          <w:bCs/>
          <w:color w:val="000000" w:themeColor="text1"/>
          <w:szCs w:val="21"/>
        </w:rPr>
        <w:t>「就職状況</w:t>
      </w:r>
      <w:r w:rsidR="002F41D4" w:rsidRPr="00DC6F85">
        <w:rPr>
          <w:rFonts w:asciiTheme="majorEastAsia" w:eastAsiaTheme="majorEastAsia" w:hAnsiTheme="majorEastAsia" w:hint="eastAsia"/>
          <w:b/>
          <w:bCs/>
          <w:color w:val="000000" w:themeColor="text1"/>
          <w:szCs w:val="21"/>
        </w:rPr>
        <w:t>報告</w:t>
      </w:r>
      <w:r w:rsidR="000C2DC8" w:rsidRPr="00DC6F85">
        <w:rPr>
          <w:rFonts w:asciiTheme="majorEastAsia" w:eastAsiaTheme="majorEastAsia" w:hAnsiTheme="majorEastAsia" w:hint="eastAsia"/>
          <w:b/>
          <w:bCs/>
          <w:color w:val="000000" w:themeColor="text1"/>
          <w:szCs w:val="21"/>
        </w:rPr>
        <w:t>書</w:t>
      </w:r>
      <w:r w:rsidR="00C06A24" w:rsidRPr="00DC6F85">
        <w:rPr>
          <w:rFonts w:asciiTheme="majorEastAsia" w:eastAsiaTheme="majorEastAsia" w:hAnsiTheme="majorEastAsia" w:hint="eastAsia"/>
          <w:b/>
          <w:bCs/>
          <w:color w:val="000000" w:themeColor="text1"/>
          <w:szCs w:val="21"/>
        </w:rPr>
        <w:t>」</w:t>
      </w:r>
      <w:r w:rsidR="00C06A24" w:rsidRPr="00DC6F85">
        <w:rPr>
          <w:rFonts w:asciiTheme="majorEastAsia" w:eastAsiaTheme="majorEastAsia" w:hAnsiTheme="majorEastAsia" w:hint="eastAsia"/>
          <w:color w:val="000000" w:themeColor="text1"/>
          <w:szCs w:val="21"/>
        </w:rPr>
        <w:t>を配付し、就職が決まり次第受託者へ郵送又は持参により報告するよう周知するものとする。</w:t>
      </w:r>
    </w:p>
    <w:p w14:paraId="39C23531" w14:textId="2C46406C" w:rsidR="00C06A24" w:rsidRPr="00DC6F85" w:rsidRDefault="001B5083" w:rsidP="00DC6F85">
      <w:pPr>
        <w:pStyle w:val="a9"/>
        <w:spacing w:line="276" w:lineRule="auto"/>
        <w:ind w:left="141" w:right="-2" w:hangingChars="67" w:hanging="141"/>
        <w:jc w:val="both"/>
        <w:rPr>
          <w:rFonts w:asciiTheme="majorEastAsia" w:eastAsiaTheme="majorEastAsia" w:hAnsiTheme="majorEastAsia"/>
          <w:color w:val="000000" w:themeColor="text1"/>
          <w:szCs w:val="21"/>
        </w:rPr>
      </w:pPr>
      <w:r w:rsidRPr="00DC6F85">
        <w:rPr>
          <w:rFonts w:asciiTheme="majorEastAsia" w:eastAsiaTheme="majorEastAsia" w:hAnsiTheme="majorEastAsia" w:hint="eastAsia"/>
          <w:color w:val="000000" w:themeColor="text1"/>
          <w:szCs w:val="21"/>
        </w:rPr>
        <w:t>３</w:t>
      </w:r>
      <w:r w:rsidR="00C06A24" w:rsidRPr="00DC6F85">
        <w:rPr>
          <w:rFonts w:asciiTheme="majorEastAsia" w:eastAsiaTheme="majorEastAsia" w:hAnsiTheme="majorEastAsia" w:hint="eastAsia"/>
          <w:color w:val="000000" w:themeColor="text1"/>
          <w:szCs w:val="21"/>
        </w:rPr>
        <w:t xml:space="preserve">　受託者は、</w:t>
      </w:r>
      <w:r w:rsidR="00E66549" w:rsidRPr="00DC6F85">
        <w:rPr>
          <w:rFonts w:asciiTheme="majorEastAsia" w:eastAsiaTheme="majorEastAsia" w:hAnsiTheme="majorEastAsia" w:hint="eastAsia"/>
          <w:color w:val="000000" w:themeColor="text1"/>
          <w:szCs w:val="21"/>
        </w:rPr>
        <w:t>前項の規定による受講生からの報告を取りまとめ、前条に規定するそれぞれの調査時点において、</w:t>
      </w:r>
      <w:r w:rsidR="000C2DC8" w:rsidRPr="00DC6F85">
        <w:rPr>
          <w:rFonts w:asciiTheme="majorEastAsia" w:eastAsiaTheme="majorEastAsia" w:hAnsiTheme="majorEastAsia" w:hint="eastAsia"/>
          <w:b/>
          <w:bCs/>
          <w:color w:val="000000" w:themeColor="text1"/>
          <w:szCs w:val="21"/>
        </w:rPr>
        <w:t>別紙１－２</w:t>
      </w:r>
      <w:r w:rsidR="00E66549" w:rsidRPr="00DC6F85">
        <w:rPr>
          <w:rFonts w:asciiTheme="majorEastAsia" w:eastAsiaTheme="majorEastAsia" w:hAnsiTheme="majorEastAsia" w:hint="eastAsia"/>
          <w:b/>
          <w:bCs/>
          <w:color w:val="000000" w:themeColor="text1"/>
          <w:szCs w:val="21"/>
        </w:rPr>
        <w:t>「就職状況報告</w:t>
      </w:r>
      <w:r w:rsidR="00E87836" w:rsidRPr="00DC6F85">
        <w:rPr>
          <w:rFonts w:asciiTheme="majorEastAsia" w:eastAsiaTheme="majorEastAsia" w:hAnsiTheme="majorEastAsia" w:hint="eastAsia"/>
          <w:b/>
          <w:bCs/>
          <w:color w:val="000000" w:themeColor="text1"/>
          <w:szCs w:val="21"/>
        </w:rPr>
        <w:t>一覧</w:t>
      </w:r>
      <w:r w:rsidR="00E66549" w:rsidRPr="00DC6F85">
        <w:rPr>
          <w:rFonts w:asciiTheme="majorEastAsia" w:eastAsiaTheme="majorEastAsia" w:hAnsiTheme="majorEastAsia" w:hint="eastAsia"/>
          <w:b/>
          <w:bCs/>
          <w:color w:val="000000" w:themeColor="text1"/>
          <w:szCs w:val="21"/>
        </w:rPr>
        <w:t>」</w:t>
      </w:r>
      <w:r w:rsidR="00E66549" w:rsidRPr="00DC6F85">
        <w:rPr>
          <w:rFonts w:asciiTheme="majorEastAsia" w:eastAsiaTheme="majorEastAsia" w:hAnsiTheme="majorEastAsia" w:hint="eastAsia"/>
          <w:color w:val="000000" w:themeColor="text1"/>
          <w:szCs w:val="21"/>
        </w:rPr>
        <w:t>を作成するものとする。</w:t>
      </w:r>
    </w:p>
    <w:p w14:paraId="2043DEA7" w14:textId="655A290E" w:rsidR="000C2DC8" w:rsidRPr="00DC6F85" w:rsidRDefault="001B5083" w:rsidP="008672B5">
      <w:pPr>
        <w:pStyle w:val="a9"/>
        <w:spacing w:line="276" w:lineRule="auto"/>
        <w:ind w:left="141" w:right="-1" w:hangingChars="67" w:hanging="141"/>
        <w:jc w:val="both"/>
        <w:rPr>
          <w:rFonts w:asciiTheme="majorEastAsia" w:eastAsiaTheme="majorEastAsia" w:hAnsiTheme="majorEastAsia"/>
          <w:color w:val="000000" w:themeColor="text1"/>
          <w:szCs w:val="21"/>
        </w:rPr>
      </w:pPr>
      <w:r w:rsidRPr="00DC6F85">
        <w:rPr>
          <w:rFonts w:asciiTheme="majorEastAsia" w:eastAsiaTheme="majorEastAsia" w:hAnsiTheme="majorEastAsia" w:hint="eastAsia"/>
          <w:color w:val="000000" w:themeColor="text1"/>
          <w:szCs w:val="21"/>
        </w:rPr>
        <w:t>４</w:t>
      </w:r>
      <w:r w:rsidR="00E66549" w:rsidRPr="00DC6F85">
        <w:rPr>
          <w:rFonts w:asciiTheme="majorEastAsia" w:eastAsiaTheme="majorEastAsia" w:hAnsiTheme="majorEastAsia" w:hint="eastAsia"/>
          <w:color w:val="000000" w:themeColor="text1"/>
          <w:szCs w:val="21"/>
        </w:rPr>
        <w:t xml:space="preserve">　受託者は、訓練修了</w:t>
      </w:r>
      <w:r w:rsidR="00673F4A" w:rsidRPr="00DC6F85">
        <w:rPr>
          <w:rFonts w:asciiTheme="majorEastAsia" w:eastAsiaTheme="majorEastAsia" w:hAnsiTheme="majorEastAsia" w:hint="eastAsia"/>
          <w:color w:val="000000" w:themeColor="text1"/>
          <w:szCs w:val="21"/>
        </w:rPr>
        <w:t>３箇月</w:t>
      </w:r>
      <w:r w:rsidR="00947DBF" w:rsidRPr="00DC6F85">
        <w:rPr>
          <w:rFonts w:asciiTheme="majorEastAsia" w:eastAsiaTheme="majorEastAsia" w:hAnsiTheme="majorEastAsia" w:hint="eastAsia"/>
          <w:color w:val="000000" w:themeColor="text1"/>
          <w:szCs w:val="21"/>
        </w:rPr>
        <w:t>後までに第</w:t>
      </w:r>
      <w:r w:rsidR="00433FB3" w:rsidRPr="00DC6F85">
        <w:rPr>
          <w:rFonts w:asciiTheme="majorEastAsia" w:eastAsiaTheme="majorEastAsia" w:hAnsiTheme="majorEastAsia" w:hint="eastAsia"/>
          <w:color w:val="000000" w:themeColor="text1"/>
          <w:szCs w:val="21"/>
        </w:rPr>
        <w:t>２</w:t>
      </w:r>
      <w:r w:rsidR="00947DBF" w:rsidRPr="00DC6F85">
        <w:rPr>
          <w:rFonts w:asciiTheme="majorEastAsia" w:eastAsiaTheme="majorEastAsia" w:hAnsiTheme="majorEastAsia" w:hint="eastAsia"/>
          <w:color w:val="000000" w:themeColor="text1"/>
          <w:szCs w:val="21"/>
        </w:rPr>
        <w:t>項の報告書の提出がない者に対し、</w:t>
      </w:r>
      <w:r w:rsidR="00E66549" w:rsidRPr="00DC6F85">
        <w:rPr>
          <w:rFonts w:asciiTheme="majorEastAsia" w:eastAsiaTheme="majorEastAsia" w:hAnsiTheme="majorEastAsia" w:hint="eastAsia"/>
          <w:color w:val="000000" w:themeColor="text1"/>
          <w:szCs w:val="21"/>
        </w:rPr>
        <w:t>再度調査を実施するものとする。</w:t>
      </w:r>
    </w:p>
    <w:p w14:paraId="78F13CD1" w14:textId="77777777" w:rsidR="001C4AE1" w:rsidRPr="00DC6F85" w:rsidRDefault="001C4AE1" w:rsidP="00DC6F85">
      <w:pPr>
        <w:pStyle w:val="a9"/>
        <w:spacing w:line="276" w:lineRule="auto"/>
        <w:jc w:val="both"/>
        <w:rPr>
          <w:rFonts w:asciiTheme="majorEastAsia" w:eastAsiaTheme="majorEastAsia" w:hAnsiTheme="majorEastAsia"/>
          <w:color w:val="000000" w:themeColor="text1"/>
          <w:szCs w:val="21"/>
        </w:rPr>
      </w:pPr>
    </w:p>
    <w:p w14:paraId="4D994FD5" w14:textId="77777777" w:rsidR="003E3018" w:rsidRPr="00DC6F85" w:rsidRDefault="003E3018" w:rsidP="00DC6F85">
      <w:pPr>
        <w:pStyle w:val="a9"/>
        <w:spacing w:line="276" w:lineRule="auto"/>
        <w:ind w:right="-2"/>
        <w:jc w:val="both"/>
        <w:rPr>
          <w:rFonts w:asciiTheme="majorEastAsia" w:eastAsiaTheme="majorEastAsia" w:hAnsiTheme="majorEastAsia"/>
          <w:color w:val="000000" w:themeColor="text1"/>
          <w:szCs w:val="21"/>
        </w:rPr>
      </w:pPr>
      <w:r w:rsidRPr="00DC6F85">
        <w:rPr>
          <w:rFonts w:asciiTheme="majorEastAsia" w:eastAsiaTheme="majorEastAsia" w:hAnsiTheme="majorEastAsia" w:hint="eastAsia"/>
          <w:color w:val="000000" w:themeColor="text1"/>
          <w:szCs w:val="21"/>
        </w:rPr>
        <w:t>（報告）</w:t>
      </w:r>
    </w:p>
    <w:p w14:paraId="0D986EB5" w14:textId="14E1861F" w:rsidR="003E3018" w:rsidRPr="00DC6F85" w:rsidRDefault="003E3018" w:rsidP="00DC6F85">
      <w:pPr>
        <w:pStyle w:val="a9"/>
        <w:spacing w:line="276" w:lineRule="auto"/>
        <w:ind w:left="141" w:right="-2" w:hangingChars="67" w:hanging="141"/>
        <w:jc w:val="both"/>
        <w:rPr>
          <w:rFonts w:asciiTheme="majorEastAsia" w:eastAsiaTheme="majorEastAsia" w:hAnsiTheme="majorEastAsia"/>
          <w:color w:val="000000" w:themeColor="text1"/>
          <w:szCs w:val="21"/>
        </w:rPr>
      </w:pPr>
      <w:r w:rsidRPr="00DC6F85">
        <w:rPr>
          <w:rFonts w:asciiTheme="majorEastAsia" w:eastAsiaTheme="majorEastAsia" w:hAnsiTheme="majorEastAsia" w:hint="eastAsia"/>
          <w:color w:val="000000" w:themeColor="text1"/>
          <w:szCs w:val="21"/>
        </w:rPr>
        <w:t>第４条　受託者は、</w:t>
      </w:r>
      <w:r w:rsidR="005A374F" w:rsidRPr="00DC6F85">
        <w:rPr>
          <w:rFonts w:asciiTheme="majorEastAsia" w:eastAsiaTheme="majorEastAsia" w:hAnsiTheme="majorEastAsia" w:hint="eastAsia"/>
          <w:color w:val="000000" w:themeColor="text1"/>
          <w:szCs w:val="21"/>
        </w:rPr>
        <w:t>次の各号に定める時期において</w:t>
      </w:r>
      <w:r w:rsidRPr="00DC6F85">
        <w:rPr>
          <w:rFonts w:asciiTheme="majorEastAsia" w:eastAsiaTheme="majorEastAsia" w:hAnsiTheme="majorEastAsia" w:hint="eastAsia"/>
          <w:color w:val="000000" w:themeColor="text1"/>
          <w:szCs w:val="21"/>
        </w:rPr>
        <w:t>、委託者に報告するものとする。</w:t>
      </w:r>
    </w:p>
    <w:p w14:paraId="630D5D63" w14:textId="7A91D7E1" w:rsidR="000C2DC8" w:rsidRPr="00DC6F85" w:rsidRDefault="000C2DC8" w:rsidP="00DC6F85">
      <w:pPr>
        <w:spacing w:line="276" w:lineRule="auto"/>
        <w:ind w:firstLineChars="100" w:firstLine="210"/>
        <w:rPr>
          <w:rFonts w:ascii="ＭＳ ゴシック" w:eastAsia="ＭＳ ゴシック" w:hAnsi="ＭＳ ゴシック"/>
          <w:color w:val="000000" w:themeColor="text1"/>
          <w:szCs w:val="21"/>
        </w:rPr>
      </w:pPr>
      <w:r w:rsidRPr="00DC6F85">
        <w:rPr>
          <w:rFonts w:ascii="ＭＳ ゴシック" w:eastAsia="ＭＳ ゴシック" w:hAnsi="ＭＳ ゴシック" w:hint="eastAsia"/>
          <w:color w:val="000000" w:themeColor="text1"/>
          <w:szCs w:val="21"/>
        </w:rPr>
        <w:t>（１）</w:t>
      </w:r>
      <w:r w:rsidR="005A374F" w:rsidRPr="00DC6F85">
        <w:rPr>
          <w:rFonts w:ascii="ＭＳ ゴシック" w:eastAsia="ＭＳ ゴシック" w:hAnsi="ＭＳ ゴシック" w:hint="eastAsia"/>
          <w:color w:val="000000" w:themeColor="text1"/>
          <w:szCs w:val="21"/>
        </w:rPr>
        <w:t>訓練</w:t>
      </w:r>
      <w:r w:rsidR="004F0A07" w:rsidRPr="00DC6F85">
        <w:rPr>
          <w:rFonts w:ascii="ＭＳ ゴシック" w:eastAsia="ＭＳ ゴシック" w:hAnsi="ＭＳ ゴシック" w:hint="eastAsia"/>
          <w:color w:val="000000" w:themeColor="text1"/>
          <w:szCs w:val="21"/>
        </w:rPr>
        <w:t>修</w:t>
      </w:r>
      <w:r w:rsidR="005A374F" w:rsidRPr="00DC6F85">
        <w:rPr>
          <w:rFonts w:ascii="ＭＳ ゴシック" w:eastAsia="ＭＳ ゴシック" w:hAnsi="ＭＳ ゴシック" w:hint="eastAsia"/>
          <w:color w:val="000000" w:themeColor="text1"/>
          <w:szCs w:val="21"/>
        </w:rPr>
        <w:t>了日時点</w:t>
      </w:r>
      <w:r w:rsidRPr="00DC6F85">
        <w:rPr>
          <w:rFonts w:ascii="ＭＳ ゴシック" w:eastAsia="ＭＳ ゴシック" w:hAnsi="ＭＳ ゴシック" w:hint="eastAsia"/>
          <w:color w:val="000000" w:themeColor="text1"/>
          <w:szCs w:val="21"/>
        </w:rPr>
        <w:t>調査</w:t>
      </w:r>
    </w:p>
    <w:p w14:paraId="12C47848" w14:textId="54B2012F" w:rsidR="000C2DC8" w:rsidRPr="00DC6F85" w:rsidRDefault="005A374F" w:rsidP="00DC6F85">
      <w:pPr>
        <w:spacing w:afterLines="50" w:after="120" w:line="276" w:lineRule="auto"/>
        <w:ind w:leftChars="200" w:left="420" w:firstLineChars="100" w:firstLine="210"/>
        <w:rPr>
          <w:rFonts w:ascii="ＭＳ ゴシック" w:eastAsia="ＭＳ ゴシック" w:hAnsi="ＭＳ ゴシック"/>
          <w:color w:val="000000" w:themeColor="text1"/>
          <w:szCs w:val="21"/>
        </w:rPr>
      </w:pPr>
      <w:r w:rsidRPr="00DC6F85">
        <w:rPr>
          <w:rFonts w:ascii="ＭＳ ゴシック" w:eastAsia="ＭＳ ゴシック" w:hAnsi="ＭＳ ゴシック" w:hint="eastAsia"/>
          <w:color w:val="000000" w:themeColor="text1"/>
          <w:szCs w:val="21"/>
        </w:rPr>
        <w:t>訓練</w:t>
      </w:r>
      <w:r w:rsidR="004F0A07" w:rsidRPr="00DC6F85">
        <w:rPr>
          <w:rFonts w:ascii="ＭＳ ゴシック" w:eastAsia="ＭＳ ゴシック" w:hAnsi="ＭＳ ゴシック" w:hint="eastAsia"/>
          <w:color w:val="000000" w:themeColor="text1"/>
          <w:szCs w:val="21"/>
        </w:rPr>
        <w:t>修</w:t>
      </w:r>
      <w:r w:rsidRPr="00DC6F85">
        <w:rPr>
          <w:rFonts w:ascii="ＭＳ ゴシック" w:eastAsia="ＭＳ ゴシック" w:hAnsi="ＭＳ ゴシック" w:hint="eastAsia"/>
          <w:color w:val="000000" w:themeColor="text1"/>
          <w:szCs w:val="21"/>
        </w:rPr>
        <w:t>了日時点で</w:t>
      </w:r>
      <w:r w:rsidRPr="00DC6F85">
        <w:rPr>
          <w:rFonts w:ascii="ＭＳ ゴシック" w:eastAsia="ＭＳ ゴシック" w:hAnsi="ＭＳ ゴシック" w:hint="eastAsia"/>
          <w:b/>
          <w:bCs/>
          <w:color w:val="000000" w:themeColor="text1"/>
          <w:szCs w:val="21"/>
        </w:rPr>
        <w:t>別紙１－２</w:t>
      </w:r>
      <w:r w:rsidRPr="00DC6F85">
        <w:rPr>
          <w:rFonts w:ascii="ＭＳ ゴシック" w:eastAsia="ＭＳ ゴシック" w:hAnsi="ＭＳ ゴシック" w:hint="eastAsia"/>
          <w:color w:val="000000" w:themeColor="text1"/>
          <w:szCs w:val="21"/>
        </w:rPr>
        <w:t>を取りまとめ、令和</w:t>
      </w:r>
      <w:r w:rsidR="00581936">
        <w:rPr>
          <w:rFonts w:asciiTheme="majorEastAsia" w:eastAsiaTheme="majorEastAsia" w:hAnsiTheme="majorEastAsia" w:hint="eastAsia"/>
          <w:color w:val="000000" w:themeColor="text1"/>
          <w:szCs w:val="21"/>
        </w:rPr>
        <w:t>●</w:t>
      </w:r>
      <w:r w:rsidRPr="00DC6F85">
        <w:rPr>
          <w:rFonts w:ascii="ＭＳ ゴシック" w:eastAsia="ＭＳ ゴシック" w:hAnsi="ＭＳ ゴシック" w:hint="eastAsia"/>
          <w:color w:val="000000" w:themeColor="text1"/>
          <w:szCs w:val="21"/>
        </w:rPr>
        <w:t>年</w:t>
      </w:r>
      <w:r w:rsidR="00581936">
        <w:rPr>
          <w:rFonts w:asciiTheme="majorEastAsia" w:eastAsiaTheme="majorEastAsia" w:hAnsiTheme="majorEastAsia" w:hint="eastAsia"/>
          <w:color w:val="000000" w:themeColor="text1"/>
          <w:szCs w:val="21"/>
        </w:rPr>
        <w:t>●</w:t>
      </w:r>
      <w:r w:rsidRPr="00DC6F85">
        <w:rPr>
          <w:rFonts w:ascii="ＭＳ ゴシック" w:eastAsia="ＭＳ ゴシック" w:hAnsi="ＭＳ ゴシック" w:hint="eastAsia"/>
          <w:color w:val="000000" w:themeColor="text1"/>
          <w:szCs w:val="21"/>
        </w:rPr>
        <w:t>月</w:t>
      </w:r>
      <w:r w:rsidR="00581936">
        <w:rPr>
          <w:rFonts w:asciiTheme="majorEastAsia" w:eastAsiaTheme="majorEastAsia" w:hAnsiTheme="majorEastAsia" w:hint="eastAsia"/>
          <w:color w:val="000000" w:themeColor="text1"/>
          <w:szCs w:val="21"/>
        </w:rPr>
        <w:t>●</w:t>
      </w:r>
      <w:r w:rsidRPr="00DC6F85">
        <w:rPr>
          <w:rFonts w:ascii="ＭＳ ゴシック" w:eastAsia="ＭＳ ゴシック" w:hAnsi="ＭＳ ゴシック" w:hint="eastAsia"/>
          <w:color w:val="000000" w:themeColor="text1"/>
          <w:szCs w:val="21"/>
        </w:rPr>
        <w:t>日までに</w:t>
      </w:r>
      <w:r w:rsidR="000C2DC8" w:rsidRPr="00DC6F85">
        <w:rPr>
          <w:rFonts w:ascii="ＭＳ ゴシック" w:eastAsia="ＭＳ ゴシック" w:hAnsi="ＭＳ ゴシック" w:hint="eastAsia"/>
          <w:color w:val="000000" w:themeColor="text1"/>
          <w:szCs w:val="21"/>
        </w:rPr>
        <w:t>報告すること。</w:t>
      </w:r>
    </w:p>
    <w:p w14:paraId="5B9E195A" w14:textId="2AEC7DDD" w:rsidR="000C2DC8" w:rsidRPr="00DC6F85" w:rsidRDefault="000C2DC8" w:rsidP="00DC6F85">
      <w:pPr>
        <w:spacing w:line="276" w:lineRule="auto"/>
        <w:ind w:firstLineChars="100" w:firstLine="210"/>
        <w:rPr>
          <w:rFonts w:ascii="ＭＳ ゴシック" w:eastAsia="ＭＳ ゴシック" w:hAnsi="ＭＳ ゴシック"/>
          <w:color w:val="000000" w:themeColor="text1"/>
          <w:szCs w:val="21"/>
        </w:rPr>
      </w:pPr>
      <w:r w:rsidRPr="00DC6F85">
        <w:rPr>
          <w:rFonts w:ascii="ＭＳ ゴシック" w:eastAsia="ＭＳ ゴシック" w:hAnsi="ＭＳ ゴシック" w:hint="eastAsia"/>
          <w:color w:val="000000" w:themeColor="text1"/>
          <w:szCs w:val="21"/>
        </w:rPr>
        <w:t>（２）</w:t>
      </w:r>
      <w:r w:rsidR="0096426F" w:rsidRPr="00DC6F85">
        <w:rPr>
          <w:rFonts w:ascii="ＭＳ ゴシック" w:eastAsia="ＭＳ ゴシック" w:hAnsi="ＭＳ ゴシック" w:hint="eastAsia"/>
          <w:color w:val="000000" w:themeColor="text1"/>
          <w:szCs w:val="21"/>
        </w:rPr>
        <w:t>３箇月</w:t>
      </w:r>
      <w:r w:rsidRPr="00DC6F85">
        <w:rPr>
          <w:rFonts w:ascii="ＭＳ ゴシック" w:eastAsia="ＭＳ ゴシック" w:hAnsi="ＭＳ ゴシック" w:hint="eastAsia"/>
          <w:color w:val="000000" w:themeColor="text1"/>
          <w:szCs w:val="21"/>
        </w:rPr>
        <w:t>後調査</w:t>
      </w:r>
    </w:p>
    <w:p w14:paraId="7429E3F3" w14:textId="67D1D1BC" w:rsidR="0096426F" w:rsidRPr="00DC6F85" w:rsidRDefault="008F33D7" w:rsidP="00DC6F85">
      <w:pPr>
        <w:spacing w:line="276" w:lineRule="auto"/>
        <w:ind w:leftChars="200" w:left="420" w:firstLineChars="100" w:firstLine="210"/>
        <w:rPr>
          <w:rFonts w:ascii="ＭＳ ゴシック" w:eastAsia="ＭＳ ゴシック" w:hAnsi="ＭＳ ゴシック"/>
          <w:color w:val="000000" w:themeColor="text1"/>
          <w:szCs w:val="21"/>
        </w:rPr>
      </w:pPr>
      <w:r w:rsidRPr="00DC6F85">
        <w:rPr>
          <w:rFonts w:ascii="ＭＳ ゴシック" w:eastAsia="ＭＳ ゴシック" w:hAnsi="ＭＳ ゴシック" w:hint="eastAsia"/>
          <w:color w:val="000000" w:themeColor="text1"/>
          <w:szCs w:val="21"/>
        </w:rPr>
        <w:t>令和</w:t>
      </w:r>
      <w:r w:rsidR="00581936">
        <w:rPr>
          <w:rFonts w:asciiTheme="majorEastAsia" w:eastAsiaTheme="majorEastAsia" w:hAnsiTheme="majorEastAsia" w:hint="eastAsia"/>
          <w:color w:val="000000" w:themeColor="text1"/>
          <w:szCs w:val="21"/>
        </w:rPr>
        <w:t>●</w:t>
      </w:r>
      <w:r w:rsidRPr="00DC6F85">
        <w:rPr>
          <w:rFonts w:ascii="ＭＳ ゴシック" w:eastAsia="ＭＳ ゴシック" w:hAnsi="ＭＳ ゴシック" w:hint="eastAsia"/>
          <w:color w:val="000000" w:themeColor="text1"/>
          <w:szCs w:val="21"/>
        </w:rPr>
        <w:t>年</w:t>
      </w:r>
      <w:r w:rsidR="00581936">
        <w:rPr>
          <w:rFonts w:asciiTheme="majorEastAsia" w:eastAsiaTheme="majorEastAsia" w:hAnsiTheme="majorEastAsia" w:hint="eastAsia"/>
          <w:color w:val="000000" w:themeColor="text1"/>
          <w:szCs w:val="21"/>
        </w:rPr>
        <w:t>●</w:t>
      </w:r>
      <w:r w:rsidRPr="00DC6F85">
        <w:rPr>
          <w:rFonts w:ascii="ＭＳ ゴシック" w:eastAsia="ＭＳ ゴシック" w:hAnsi="ＭＳ ゴシック" w:hint="eastAsia"/>
          <w:color w:val="000000" w:themeColor="text1"/>
          <w:szCs w:val="21"/>
        </w:rPr>
        <w:t>月</w:t>
      </w:r>
      <w:r w:rsidR="00581936">
        <w:rPr>
          <w:rFonts w:asciiTheme="majorEastAsia" w:eastAsiaTheme="majorEastAsia" w:hAnsiTheme="majorEastAsia" w:hint="eastAsia"/>
          <w:color w:val="000000" w:themeColor="text1"/>
          <w:szCs w:val="21"/>
        </w:rPr>
        <w:t>●</w:t>
      </w:r>
      <w:r w:rsidRPr="00DC6F85">
        <w:rPr>
          <w:rFonts w:ascii="ＭＳ ゴシック" w:eastAsia="ＭＳ ゴシック" w:hAnsi="ＭＳ ゴシック" w:hint="eastAsia"/>
          <w:color w:val="000000" w:themeColor="text1"/>
          <w:szCs w:val="21"/>
        </w:rPr>
        <w:t>日</w:t>
      </w:r>
      <w:r w:rsidR="005A374F" w:rsidRPr="00DC6F85">
        <w:rPr>
          <w:rFonts w:ascii="ＭＳ ゴシック" w:eastAsia="ＭＳ ゴシック" w:hAnsi="ＭＳ ゴシック" w:hint="eastAsia"/>
          <w:color w:val="000000" w:themeColor="text1"/>
          <w:szCs w:val="21"/>
        </w:rPr>
        <w:t>時点</w:t>
      </w:r>
      <w:r w:rsidR="000C2DC8" w:rsidRPr="00DC6F85">
        <w:rPr>
          <w:rFonts w:ascii="ＭＳ ゴシック" w:eastAsia="ＭＳ ゴシック" w:hAnsi="ＭＳ ゴシック" w:hint="eastAsia"/>
          <w:color w:val="000000" w:themeColor="text1"/>
          <w:szCs w:val="21"/>
        </w:rPr>
        <w:t>で</w:t>
      </w:r>
      <w:r w:rsidR="005A374F" w:rsidRPr="00DC6F85">
        <w:rPr>
          <w:rFonts w:ascii="ＭＳ ゴシック" w:eastAsia="ＭＳ ゴシック" w:hAnsi="ＭＳ ゴシック" w:hint="eastAsia"/>
          <w:b/>
          <w:bCs/>
          <w:color w:val="000000" w:themeColor="text1"/>
          <w:szCs w:val="21"/>
        </w:rPr>
        <w:t>別紙１－１</w:t>
      </w:r>
      <w:r w:rsidR="005A374F" w:rsidRPr="00DC6F85">
        <w:rPr>
          <w:rFonts w:ascii="ＭＳ ゴシック" w:eastAsia="ＭＳ ゴシック" w:hAnsi="ＭＳ ゴシック" w:hint="eastAsia"/>
          <w:color w:val="000000" w:themeColor="text1"/>
          <w:szCs w:val="21"/>
        </w:rPr>
        <w:t>及びその</w:t>
      </w:r>
      <w:r w:rsidR="005A374F" w:rsidRPr="00DC6F85">
        <w:rPr>
          <w:rFonts w:ascii="ＭＳ ゴシック" w:eastAsia="ＭＳ ゴシック" w:hAnsi="ＭＳ ゴシック" w:hint="eastAsia"/>
          <w:b/>
          <w:bCs/>
          <w:color w:val="000000" w:themeColor="text1"/>
          <w:szCs w:val="21"/>
        </w:rPr>
        <w:t>添付書類</w:t>
      </w:r>
      <w:r w:rsidR="005A374F" w:rsidRPr="00DC6F85">
        <w:rPr>
          <w:rFonts w:ascii="ＭＳ ゴシック" w:eastAsia="ＭＳ ゴシック" w:hAnsi="ＭＳ ゴシック" w:hint="eastAsia"/>
          <w:color w:val="000000" w:themeColor="text1"/>
          <w:szCs w:val="21"/>
        </w:rPr>
        <w:t>並びに</w:t>
      </w:r>
      <w:r w:rsidR="005A374F" w:rsidRPr="00DC6F85">
        <w:rPr>
          <w:rFonts w:ascii="ＭＳ ゴシック" w:eastAsia="ＭＳ ゴシック" w:hAnsi="ＭＳ ゴシック" w:hint="eastAsia"/>
          <w:b/>
          <w:bCs/>
          <w:color w:val="000000" w:themeColor="text1"/>
          <w:szCs w:val="21"/>
        </w:rPr>
        <w:t>別紙１－２</w:t>
      </w:r>
      <w:r w:rsidR="005A374F" w:rsidRPr="00DC6F85">
        <w:rPr>
          <w:rFonts w:ascii="ＭＳ ゴシック" w:eastAsia="ＭＳ ゴシック" w:hAnsi="ＭＳ ゴシック" w:hint="eastAsia"/>
          <w:color w:val="000000" w:themeColor="text1"/>
          <w:szCs w:val="21"/>
        </w:rPr>
        <w:t>を取りまとめ</w:t>
      </w:r>
      <w:r w:rsidR="000C2DC8" w:rsidRPr="00DC6F85">
        <w:rPr>
          <w:rFonts w:ascii="ＭＳ ゴシック" w:eastAsia="ＭＳ ゴシック" w:hAnsi="ＭＳ ゴシック" w:hint="eastAsia"/>
          <w:color w:val="000000" w:themeColor="text1"/>
          <w:szCs w:val="21"/>
        </w:rPr>
        <w:t>、</w:t>
      </w:r>
    </w:p>
    <w:p w14:paraId="57BA03E5" w14:textId="02CB3AB1" w:rsidR="0047626B" w:rsidRPr="00DC6F85" w:rsidRDefault="008F33D7" w:rsidP="00DC6F85">
      <w:pPr>
        <w:spacing w:line="276" w:lineRule="auto"/>
        <w:ind w:leftChars="200" w:left="420" w:firstLineChars="100" w:firstLine="210"/>
        <w:rPr>
          <w:rFonts w:ascii="ＭＳ ゴシック" w:eastAsia="ＭＳ ゴシック" w:hAnsi="ＭＳ ゴシック"/>
          <w:color w:val="000000" w:themeColor="text1"/>
          <w:szCs w:val="21"/>
        </w:rPr>
      </w:pPr>
      <w:r w:rsidRPr="00DC6F85">
        <w:rPr>
          <w:rFonts w:ascii="ＭＳ ゴシック" w:eastAsia="ＭＳ ゴシック" w:hAnsi="ＭＳ ゴシック" w:hint="eastAsia"/>
          <w:color w:val="000000" w:themeColor="text1"/>
          <w:szCs w:val="21"/>
        </w:rPr>
        <w:t>令和</w:t>
      </w:r>
      <w:r w:rsidR="00581936">
        <w:rPr>
          <w:rFonts w:asciiTheme="majorEastAsia" w:eastAsiaTheme="majorEastAsia" w:hAnsiTheme="majorEastAsia" w:hint="eastAsia"/>
          <w:color w:val="000000" w:themeColor="text1"/>
          <w:szCs w:val="21"/>
        </w:rPr>
        <w:t>●</w:t>
      </w:r>
      <w:r w:rsidRPr="00DC6F85">
        <w:rPr>
          <w:rFonts w:ascii="ＭＳ ゴシック" w:eastAsia="ＭＳ ゴシック" w:hAnsi="ＭＳ ゴシック" w:hint="eastAsia"/>
          <w:color w:val="000000" w:themeColor="text1"/>
          <w:szCs w:val="21"/>
        </w:rPr>
        <w:t>年</w:t>
      </w:r>
      <w:r w:rsidR="00581936">
        <w:rPr>
          <w:rFonts w:asciiTheme="majorEastAsia" w:eastAsiaTheme="majorEastAsia" w:hAnsiTheme="majorEastAsia" w:hint="eastAsia"/>
          <w:color w:val="000000" w:themeColor="text1"/>
          <w:szCs w:val="21"/>
        </w:rPr>
        <w:t>●</w:t>
      </w:r>
      <w:r w:rsidRPr="00DC6F85">
        <w:rPr>
          <w:rFonts w:ascii="ＭＳ ゴシック" w:eastAsia="ＭＳ ゴシック" w:hAnsi="ＭＳ ゴシック" w:hint="eastAsia"/>
          <w:color w:val="000000" w:themeColor="text1"/>
          <w:szCs w:val="21"/>
        </w:rPr>
        <w:t>月</w:t>
      </w:r>
      <w:r w:rsidR="00581936">
        <w:rPr>
          <w:rFonts w:asciiTheme="majorEastAsia" w:eastAsiaTheme="majorEastAsia" w:hAnsiTheme="majorEastAsia" w:hint="eastAsia"/>
          <w:color w:val="000000" w:themeColor="text1"/>
          <w:szCs w:val="21"/>
        </w:rPr>
        <w:t>●</w:t>
      </w:r>
      <w:r w:rsidRPr="00DC6F85">
        <w:rPr>
          <w:rFonts w:ascii="ＭＳ ゴシック" w:eastAsia="ＭＳ ゴシック" w:hAnsi="ＭＳ ゴシック" w:hint="eastAsia"/>
          <w:color w:val="000000" w:themeColor="text1"/>
          <w:szCs w:val="21"/>
        </w:rPr>
        <w:t>日</w:t>
      </w:r>
      <w:r w:rsidR="000C2DC8" w:rsidRPr="00DC6F85">
        <w:rPr>
          <w:rFonts w:ascii="ＭＳ ゴシック" w:eastAsia="ＭＳ ゴシック" w:hAnsi="ＭＳ ゴシック" w:hint="eastAsia"/>
          <w:color w:val="000000" w:themeColor="text1"/>
          <w:szCs w:val="21"/>
        </w:rPr>
        <w:t>までに報告すること。</w:t>
      </w:r>
    </w:p>
    <w:p w14:paraId="33ADE944" w14:textId="77777777" w:rsidR="0047626B" w:rsidRPr="00581936" w:rsidRDefault="0047626B" w:rsidP="00DC6F85">
      <w:pPr>
        <w:spacing w:line="276" w:lineRule="auto"/>
        <w:ind w:leftChars="200" w:left="420" w:firstLineChars="100" w:firstLine="210"/>
        <w:rPr>
          <w:rFonts w:ascii="ＭＳ ゴシック" w:eastAsia="ＭＳ ゴシック" w:hAnsi="ＭＳ ゴシック"/>
          <w:color w:val="000000" w:themeColor="text1"/>
          <w:szCs w:val="21"/>
        </w:rPr>
      </w:pPr>
    </w:p>
    <w:p w14:paraId="2825C0BB" w14:textId="77777777" w:rsidR="003E3018" w:rsidRPr="00DC6F85" w:rsidRDefault="003E3018" w:rsidP="00DC6F85">
      <w:pPr>
        <w:pStyle w:val="a9"/>
        <w:spacing w:line="276" w:lineRule="auto"/>
        <w:ind w:left="141" w:right="-2" w:hangingChars="67" w:hanging="141"/>
        <w:jc w:val="both"/>
        <w:rPr>
          <w:rFonts w:asciiTheme="majorEastAsia" w:eastAsiaTheme="majorEastAsia" w:hAnsiTheme="majorEastAsia"/>
          <w:color w:val="000000" w:themeColor="text1"/>
          <w:szCs w:val="21"/>
        </w:rPr>
      </w:pPr>
      <w:r w:rsidRPr="00DC6F85">
        <w:rPr>
          <w:rFonts w:asciiTheme="majorEastAsia" w:eastAsiaTheme="majorEastAsia" w:hAnsiTheme="majorEastAsia" w:hint="eastAsia"/>
          <w:color w:val="000000" w:themeColor="text1"/>
          <w:szCs w:val="21"/>
        </w:rPr>
        <w:t>（</w:t>
      </w:r>
      <w:r w:rsidR="00E87836" w:rsidRPr="00DC6F85">
        <w:rPr>
          <w:rFonts w:asciiTheme="majorEastAsia" w:eastAsiaTheme="majorEastAsia" w:hAnsiTheme="majorEastAsia" w:hint="eastAsia"/>
          <w:color w:val="000000" w:themeColor="text1"/>
          <w:szCs w:val="21"/>
        </w:rPr>
        <w:t>就職支援経費の</w:t>
      </w:r>
      <w:r w:rsidR="004F5982" w:rsidRPr="00DC6F85">
        <w:rPr>
          <w:rFonts w:asciiTheme="majorEastAsia" w:eastAsiaTheme="majorEastAsia" w:hAnsiTheme="majorEastAsia" w:hint="eastAsia"/>
          <w:color w:val="000000" w:themeColor="text1"/>
          <w:szCs w:val="21"/>
        </w:rPr>
        <w:t>支払</w:t>
      </w:r>
      <w:r w:rsidR="00E87836" w:rsidRPr="00DC6F85">
        <w:rPr>
          <w:rFonts w:asciiTheme="majorEastAsia" w:eastAsiaTheme="majorEastAsia" w:hAnsiTheme="majorEastAsia" w:hint="eastAsia"/>
          <w:color w:val="000000" w:themeColor="text1"/>
          <w:szCs w:val="21"/>
        </w:rPr>
        <w:t>）</w:t>
      </w:r>
    </w:p>
    <w:p w14:paraId="4B5F8AF1" w14:textId="36E20739" w:rsidR="00E607C7" w:rsidRPr="00DC6F85" w:rsidRDefault="00BF1141" w:rsidP="00DC6F85">
      <w:pPr>
        <w:pStyle w:val="a9"/>
        <w:spacing w:line="276" w:lineRule="auto"/>
        <w:ind w:left="141" w:right="-2" w:hangingChars="67" w:hanging="141"/>
        <w:jc w:val="both"/>
        <w:rPr>
          <w:rFonts w:asciiTheme="majorEastAsia" w:eastAsiaTheme="majorEastAsia" w:hAnsiTheme="majorEastAsia"/>
          <w:color w:val="000000" w:themeColor="text1"/>
          <w:szCs w:val="21"/>
        </w:rPr>
      </w:pPr>
      <w:r w:rsidRPr="00DC6F85">
        <w:rPr>
          <w:rFonts w:asciiTheme="majorEastAsia" w:eastAsiaTheme="majorEastAsia" w:hAnsiTheme="majorEastAsia" w:hint="eastAsia"/>
          <w:color w:val="000000" w:themeColor="text1"/>
          <w:szCs w:val="21"/>
        </w:rPr>
        <w:t>第５条　委託者は、前条の規定により</w:t>
      </w:r>
      <w:r w:rsidR="0096426F" w:rsidRPr="00DC6F85">
        <w:rPr>
          <w:rFonts w:asciiTheme="majorEastAsia" w:eastAsiaTheme="majorEastAsia" w:hAnsiTheme="majorEastAsia" w:hint="eastAsia"/>
          <w:color w:val="000000" w:themeColor="text1"/>
          <w:szCs w:val="21"/>
        </w:rPr>
        <w:t>３箇月</w:t>
      </w:r>
      <w:r w:rsidR="00E87836" w:rsidRPr="00DC6F85">
        <w:rPr>
          <w:rFonts w:asciiTheme="majorEastAsia" w:eastAsiaTheme="majorEastAsia" w:hAnsiTheme="majorEastAsia" w:hint="eastAsia"/>
          <w:color w:val="000000" w:themeColor="text1"/>
          <w:szCs w:val="21"/>
        </w:rPr>
        <w:t>後調査に係る報告を受けたときは、10</w:t>
      </w:r>
      <w:r w:rsidR="00326A2F" w:rsidRPr="00DC6F85">
        <w:rPr>
          <w:rFonts w:asciiTheme="majorEastAsia" w:eastAsiaTheme="majorEastAsia" w:hAnsiTheme="majorEastAsia" w:hint="eastAsia"/>
          <w:color w:val="000000" w:themeColor="text1"/>
          <w:szCs w:val="21"/>
        </w:rPr>
        <w:t>日以内に確認を行い、</w:t>
      </w:r>
      <w:r w:rsidR="00E87836" w:rsidRPr="00DC6F85">
        <w:rPr>
          <w:rFonts w:asciiTheme="majorEastAsia" w:eastAsiaTheme="majorEastAsia" w:hAnsiTheme="majorEastAsia" w:hint="eastAsia"/>
          <w:b/>
          <w:bCs/>
          <w:color w:val="000000" w:themeColor="text1"/>
          <w:szCs w:val="21"/>
        </w:rPr>
        <w:t>「就職支援経費支給要件」</w:t>
      </w:r>
      <w:r w:rsidR="00E87836" w:rsidRPr="00DC6F85">
        <w:rPr>
          <w:rFonts w:asciiTheme="majorEastAsia" w:eastAsiaTheme="majorEastAsia" w:hAnsiTheme="majorEastAsia" w:hint="eastAsia"/>
          <w:color w:val="000000" w:themeColor="text1"/>
          <w:szCs w:val="21"/>
        </w:rPr>
        <w:t>により就職支援経費の額を算定し、</w:t>
      </w:r>
      <w:r w:rsidR="00D3243B" w:rsidRPr="00DC6F85">
        <w:rPr>
          <w:rFonts w:asciiTheme="majorEastAsia" w:eastAsiaTheme="majorEastAsia" w:hAnsiTheme="majorEastAsia" w:hint="eastAsia"/>
          <w:b/>
          <w:bCs/>
          <w:color w:val="000000" w:themeColor="text1"/>
          <w:szCs w:val="21"/>
        </w:rPr>
        <w:t>覚書</w:t>
      </w:r>
      <w:r w:rsidR="000D7CE5" w:rsidRPr="00DC6F85">
        <w:rPr>
          <w:rFonts w:asciiTheme="majorEastAsia" w:eastAsiaTheme="majorEastAsia" w:hAnsiTheme="majorEastAsia" w:hint="eastAsia"/>
          <w:b/>
          <w:bCs/>
          <w:color w:val="000000" w:themeColor="text1"/>
          <w:szCs w:val="21"/>
        </w:rPr>
        <w:t>別紙</w:t>
      </w:r>
      <w:r w:rsidR="0096426F" w:rsidRPr="00DC6F85">
        <w:rPr>
          <w:rFonts w:asciiTheme="majorEastAsia" w:eastAsiaTheme="majorEastAsia" w:hAnsiTheme="majorEastAsia" w:hint="eastAsia"/>
          <w:b/>
          <w:bCs/>
          <w:color w:val="000000" w:themeColor="text1"/>
          <w:szCs w:val="21"/>
        </w:rPr>
        <w:t>１</w:t>
      </w:r>
      <w:r w:rsidR="00E87836" w:rsidRPr="00DC6F85">
        <w:rPr>
          <w:rFonts w:asciiTheme="majorEastAsia" w:eastAsiaTheme="majorEastAsia" w:hAnsiTheme="majorEastAsia" w:hint="eastAsia"/>
          <w:b/>
          <w:bCs/>
          <w:color w:val="000000" w:themeColor="text1"/>
          <w:szCs w:val="21"/>
        </w:rPr>
        <w:t>「就職支援経費確定通知」</w:t>
      </w:r>
      <w:r w:rsidR="00E87836" w:rsidRPr="00DC6F85">
        <w:rPr>
          <w:rFonts w:asciiTheme="majorEastAsia" w:eastAsiaTheme="majorEastAsia" w:hAnsiTheme="majorEastAsia" w:hint="eastAsia"/>
          <w:color w:val="000000" w:themeColor="text1"/>
          <w:szCs w:val="21"/>
        </w:rPr>
        <w:lastRenderedPageBreak/>
        <w:t>により受託者に通知するものとする。</w:t>
      </w:r>
    </w:p>
    <w:p w14:paraId="2B62248E" w14:textId="2B4AAA70" w:rsidR="00E87836" w:rsidRPr="00DC6F85" w:rsidRDefault="00C351BC" w:rsidP="00DC6F85">
      <w:pPr>
        <w:pStyle w:val="a9"/>
        <w:spacing w:line="276" w:lineRule="auto"/>
        <w:ind w:left="141" w:right="-2" w:hangingChars="67" w:hanging="141"/>
        <w:jc w:val="both"/>
        <w:rPr>
          <w:rFonts w:asciiTheme="majorEastAsia" w:eastAsiaTheme="majorEastAsia" w:hAnsiTheme="majorEastAsia"/>
          <w:color w:val="000000" w:themeColor="text1"/>
          <w:szCs w:val="21"/>
        </w:rPr>
      </w:pPr>
      <w:r w:rsidRPr="00DC6F85">
        <w:rPr>
          <w:rFonts w:asciiTheme="majorEastAsia" w:eastAsiaTheme="majorEastAsia" w:hAnsiTheme="majorEastAsia" w:hint="eastAsia"/>
          <w:color w:val="000000" w:themeColor="text1"/>
          <w:szCs w:val="21"/>
        </w:rPr>
        <w:t>２</w:t>
      </w:r>
      <w:r w:rsidR="00E87836" w:rsidRPr="00DC6F85">
        <w:rPr>
          <w:rFonts w:asciiTheme="majorEastAsia" w:eastAsiaTheme="majorEastAsia" w:hAnsiTheme="majorEastAsia" w:hint="eastAsia"/>
          <w:color w:val="000000" w:themeColor="text1"/>
          <w:szCs w:val="21"/>
        </w:rPr>
        <w:t xml:space="preserve">　委託者は、</w:t>
      </w:r>
      <w:r w:rsidR="004F5982" w:rsidRPr="00DC6F85">
        <w:rPr>
          <w:rFonts w:asciiTheme="majorEastAsia" w:eastAsiaTheme="majorEastAsia" w:hAnsiTheme="majorEastAsia" w:hint="eastAsia"/>
          <w:color w:val="000000" w:themeColor="text1"/>
          <w:szCs w:val="21"/>
        </w:rPr>
        <w:t>受託者から</w:t>
      </w:r>
      <w:r w:rsidRPr="00DC6F85">
        <w:rPr>
          <w:rFonts w:asciiTheme="majorEastAsia" w:eastAsiaTheme="majorEastAsia" w:hAnsiTheme="majorEastAsia" w:hint="eastAsia"/>
          <w:color w:val="000000" w:themeColor="text1"/>
          <w:szCs w:val="21"/>
        </w:rPr>
        <w:t>前項</w:t>
      </w:r>
      <w:r w:rsidR="00E87836" w:rsidRPr="00DC6F85">
        <w:rPr>
          <w:rFonts w:asciiTheme="majorEastAsia" w:eastAsiaTheme="majorEastAsia" w:hAnsiTheme="majorEastAsia" w:hint="eastAsia"/>
          <w:color w:val="000000" w:themeColor="text1"/>
          <w:szCs w:val="21"/>
        </w:rPr>
        <w:t>の</w:t>
      </w:r>
      <w:r w:rsidR="004F5982" w:rsidRPr="00DC6F85">
        <w:rPr>
          <w:rFonts w:asciiTheme="majorEastAsia" w:eastAsiaTheme="majorEastAsia" w:hAnsiTheme="majorEastAsia" w:hint="eastAsia"/>
          <w:color w:val="000000" w:themeColor="text1"/>
          <w:szCs w:val="21"/>
        </w:rPr>
        <w:t>通知に基づ</w:t>
      </w:r>
      <w:r w:rsidR="00AD3D81" w:rsidRPr="00DC6F85">
        <w:rPr>
          <w:rFonts w:asciiTheme="majorEastAsia" w:eastAsiaTheme="majorEastAsia" w:hAnsiTheme="majorEastAsia" w:hint="eastAsia"/>
          <w:color w:val="000000" w:themeColor="text1"/>
          <w:szCs w:val="21"/>
        </w:rPr>
        <w:t>いた</w:t>
      </w:r>
      <w:r w:rsidR="00AD3D81" w:rsidRPr="00DC6F85">
        <w:rPr>
          <w:rFonts w:asciiTheme="majorEastAsia" w:eastAsiaTheme="majorEastAsia" w:hAnsiTheme="majorEastAsia" w:hint="eastAsia"/>
          <w:b/>
          <w:bCs/>
          <w:color w:val="000000" w:themeColor="text1"/>
          <w:szCs w:val="21"/>
        </w:rPr>
        <w:t>覚書別紙</w:t>
      </w:r>
      <w:r w:rsidR="0029135F" w:rsidRPr="00DC6F85">
        <w:rPr>
          <w:rFonts w:asciiTheme="majorEastAsia" w:eastAsiaTheme="majorEastAsia" w:hAnsiTheme="majorEastAsia" w:hint="eastAsia"/>
          <w:b/>
          <w:bCs/>
          <w:color w:val="000000" w:themeColor="text1"/>
          <w:szCs w:val="21"/>
        </w:rPr>
        <w:t>２</w:t>
      </w:r>
      <w:r w:rsidR="00AD3D81" w:rsidRPr="00DC6F85">
        <w:rPr>
          <w:rFonts w:asciiTheme="majorEastAsia" w:eastAsiaTheme="majorEastAsia" w:hAnsiTheme="majorEastAsia" w:hint="eastAsia"/>
          <w:b/>
          <w:bCs/>
          <w:color w:val="000000" w:themeColor="text1"/>
          <w:szCs w:val="21"/>
        </w:rPr>
        <w:t>「就職支援費</w:t>
      </w:r>
      <w:r w:rsidR="006350D3" w:rsidRPr="00DC6F85">
        <w:rPr>
          <w:rFonts w:asciiTheme="majorEastAsia" w:eastAsiaTheme="majorEastAsia" w:hAnsiTheme="majorEastAsia" w:hint="eastAsia"/>
          <w:b/>
          <w:bCs/>
          <w:color w:val="000000" w:themeColor="text1"/>
          <w:szCs w:val="21"/>
        </w:rPr>
        <w:t>支給</w:t>
      </w:r>
      <w:r w:rsidR="00AD3D81" w:rsidRPr="00DC6F85">
        <w:rPr>
          <w:rFonts w:asciiTheme="majorEastAsia" w:eastAsiaTheme="majorEastAsia" w:hAnsiTheme="majorEastAsia" w:hint="eastAsia"/>
          <w:b/>
          <w:bCs/>
          <w:color w:val="000000" w:themeColor="text1"/>
          <w:szCs w:val="21"/>
        </w:rPr>
        <w:t>申請書」</w:t>
      </w:r>
      <w:r w:rsidR="004F5982" w:rsidRPr="00DC6F85">
        <w:rPr>
          <w:rFonts w:asciiTheme="majorEastAsia" w:eastAsiaTheme="majorEastAsia" w:hAnsiTheme="majorEastAsia" w:hint="eastAsia"/>
          <w:color w:val="000000" w:themeColor="text1"/>
          <w:szCs w:val="21"/>
        </w:rPr>
        <w:t>を受領したときは、その日から30日以内に就職支援経費を支払うものとする。</w:t>
      </w:r>
    </w:p>
    <w:p w14:paraId="6F212FBA" w14:textId="77777777" w:rsidR="004F5982" w:rsidRPr="00DC6F85" w:rsidRDefault="00C351BC" w:rsidP="00DC6F85">
      <w:pPr>
        <w:pStyle w:val="a9"/>
        <w:spacing w:line="276" w:lineRule="auto"/>
        <w:ind w:left="141" w:right="-2" w:hangingChars="67" w:hanging="141"/>
        <w:jc w:val="both"/>
        <w:rPr>
          <w:rFonts w:asciiTheme="majorEastAsia" w:eastAsiaTheme="majorEastAsia" w:hAnsiTheme="majorEastAsia"/>
          <w:color w:val="000000" w:themeColor="text1"/>
          <w:szCs w:val="21"/>
        </w:rPr>
      </w:pPr>
      <w:r w:rsidRPr="00DC6F85">
        <w:rPr>
          <w:rFonts w:asciiTheme="majorEastAsia" w:eastAsiaTheme="majorEastAsia" w:hAnsiTheme="majorEastAsia" w:hint="eastAsia"/>
          <w:color w:val="000000" w:themeColor="text1"/>
          <w:szCs w:val="21"/>
        </w:rPr>
        <w:t>３</w:t>
      </w:r>
      <w:r w:rsidR="004F5982" w:rsidRPr="00DC6F85">
        <w:rPr>
          <w:rFonts w:asciiTheme="majorEastAsia" w:eastAsiaTheme="majorEastAsia" w:hAnsiTheme="majorEastAsia" w:hint="eastAsia"/>
          <w:color w:val="000000" w:themeColor="text1"/>
          <w:szCs w:val="21"/>
        </w:rPr>
        <w:t xml:space="preserve">　委託者が、その責に帰すべき事由により、第１項に規定する期間内に検査をしないときは、</w:t>
      </w:r>
      <w:r w:rsidR="00DA1533" w:rsidRPr="00DC6F85">
        <w:rPr>
          <w:rFonts w:asciiTheme="majorEastAsia" w:eastAsiaTheme="majorEastAsia" w:hAnsiTheme="majorEastAsia" w:hint="eastAsia"/>
          <w:color w:val="000000" w:themeColor="text1"/>
          <w:szCs w:val="21"/>
        </w:rPr>
        <w:t>その遅延日数は、前項に規定する日数から差し引くものとする。この場合においてその遅延日数が30日を超えるときは、前項に規定する期間は、遅延日数が30日を超えた日に満了したものとみなす。</w:t>
      </w:r>
    </w:p>
    <w:p w14:paraId="6730F219" w14:textId="6FA341C3" w:rsidR="00DA1533" w:rsidRPr="00DC6F85" w:rsidRDefault="00DA1533" w:rsidP="00DC6F85">
      <w:pPr>
        <w:pStyle w:val="a9"/>
        <w:spacing w:line="276" w:lineRule="auto"/>
        <w:jc w:val="both"/>
        <w:rPr>
          <w:rFonts w:asciiTheme="majorEastAsia" w:eastAsiaTheme="majorEastAsia" w:hAnsiTheme="majorEastAsia"/>
          <w:color w:val="000000" w:themeColor="text1"/>
          <w:szCs w:val="21"/>
        </w:rPr>
      </w:pPr>
    </w:p>
    <w:p w14:paraId="5BC488EA" w14:textId="77777777" w:rsidR="00DA1533" w:rsidRPr="00DC6F85" w:rsidRDefault="00E607C7" w:rsidP="00DC6F85">
      <w:pPr>
        <w:pStyle w:val="a9"/>
        <w:spacing w:line="276" w:lineRule="auto"/>
        <w:ind w:left="141" w:right="-2" w:hangingChars="67" w:hanging="141"/>
        <w:jc w:val="both"/>
        <w:rPr>
          <w:rFonts w:asciiTheme="majorEastAsia" w:eastAsiaTheme="majorEastAsia" w:hAnsiTheme="majorEastAsia"/>
          <w:color w:val="000000" w:themeColor="text1"/>
          <w:szCs w:val="21"/>
        </w:rPr>
      </w:pPr>
      <w:r w:rsidRPr="00DC6F85">
        <w:rPr>
          <w:rFonts w:asciiTheme="majorEastAsia" w:eastAsiaTheme="majorEastAsia" w:hAnsiTheme="majorEastAsia" w:hint="eastAsia"/>
          <w:color w:val="000000" w:themeColor="text1"/>
          <w:szCs w:val="21"/>
        </w:rPr>
        <w:t>（</w:t>
      </w:r>
      <w:r w:rsidR="003A4557" w:rsidRPr="00DC6F85">
        <w:rPr>
          <w:rFonts w:asciiTheme="majorEastAsia" w:eastAsiaTheme="majorEastAsia" w:hAnsiTheme="majorEastAsia" w:hint="eastAsia"/>
          <w:color w:val="000000" w:themeColor="text1"/>
          <w:szCs w:val="21"/>
        </w:rPr>
        <w:t>個人情報の保護）</w:t>
      </w:r>
    </w:p>
    <w:p w14:paraId="1DC55F10" w14:textId="618E884B" w:rsidR="003A4557" w:rsidRPr="00DC6F85" w:rsidRDefault="003A4557" w:rsidP="00DC6F85">
      <w:pPr>
        <w:pStyle w:val="a9"/>
        <w:spacing w:line="276" w:lineRule="auto"/>
        <w:ind w:left="141" w:right="-2" w:hangingChars="67" w:hanging="141"/>
        <w:jc w:val="both"/>
        <w:rPr>
          <w:rFonts w:asciiTheme="majorEastAsia" w:eastAsiaTheme="majorEastAsia" w:hAnsiTheme="majorEastAsia"/>
          <w:color w:val="000000" w:themeColor="text1"/>
          <w:szCs w:val="21"/>
        </w:rPr>
      </w:pPr>
      <w:r w:rsidRPr="00DC6F85">
        <w:rPr>
          <w:rFonts w:asciiTheme="majorEastAsia" w:eastAsiaTheme="majorEastAsia" w:hAnsiTheme="majorEastAsia" w:hint="eastAsia"/>
          <w:color w:val="000000" w:themeColor="text1"/>
          <w:szCs w:val="21"/>
        </w:rPr>
        <w:t>第６条　受託者は、</w:t>
      </w:r>
      <w:r w:rsidR="00EE3B1C" w:rsidRPr="00DC6F85">
        <w:rPr>
          <w:rFonts w:asciiTheme="majorEastAsia" w:eastAsiaTheme="majorEastAsia" w:hAnsiTheme="majorEastAsia" w:hint="eastAsia"/>
          <w:color w:val="000000" w:themeColor="text1"/>
          <w:szCs w:val="21"/>
        </w:rPr>
        <w:t>調</w:t>
      </w:r>
      <w:r w:rsidR="00AE42D8" w:rsidRPr="00DC6F85">
        <w:rPr>
          <w:rFonts w:asciiTheme="majorEastAsia" w:eastAsiaTheme="majorEastAsia" w:hAnsiTheme="majorEastAsia" w:hint="eastAsia"/>
          <w:color w:val="000000" w:themeColor="text1"/>
          <w:szCs w:val="21"/>
        </w:rPr>
        <w:t>査の実施に関して知り得た受講生の個人情報の取扱いに当たって、厳格</w:t>
      </w:r>
      <w:r w:rsidR="00EE3B1C" w:rsidRPr="00DC6F85">
        <w:rPr>
          <w:rFonts w:asciiTheme="majorEastAsia" w:eastAsiaTheme="majorEastAsia" w:hAnsiTheme="majorEastAsia" w:hint="eastAsia"/>
          <w:color w:val="000000" w:themeColor="text1"/>
          <w:szCs w:val="21"/>
        </w:rPr>
        <w:t>な管理を徹底し、特に次の各号に定める事項のほか、</w:t>
      </w:r>
      <w:r w:rsidR="00EE3B1C" w:rsidRPr="00DC6F85">
        <w:rPr>
          <w:rFonts w:asciiTheme="majorEastAsia" w:eastAsiaTheme="majorEastAsia" w:hAnsiTheme="majorEastAsia" w:hint="eastAsia"/>
          <w:b/>
          <w:bCs/>
          <w:color w:val="000000" w:themeColor="text1"/>
          <w:szCs w:val="21"/>
        </w:rPr>
        <w:t>「個人情報取扱注意事項」</w:t>
      </w:r>
      <w:r w:rsidR="00EE3B1C" w:rsidRPr="00DC6F85">
        <w:rPr>
          <w:rFonts w:asciiTheme="majorEastAsia" w:eastAsiaTheme="majorEastAsia" w:hAnsiTheme="majorEastAsia" w:hint="eastAsia"/>
          <w:color w:val="000000" w:themeColor="text1"/>
          <w:szCs w:val="21"/>
        </w:rPr>
        <w:t>を遵守しなければならない。</w:t>
      </w:r>
    </w:p>
    <w:p w14:paraId="37DCAB6D" w14:textId="62931B7E" w:rsidR="00EE3B1C" w:rsidRPr="00DC6F85" w:rsidRDefault="00EE3B1C" w:rsidP="00DC6F85">
      <w:pPr>
        <w:pStyle w:val="a9"/>
        <w:spacing w:line="276" w:lineRule="auto"/>
        <w:ind w:left="147" w:firstLineChars="100" w:firstLine="210"/>
        <w:jc w:val="both"/>
        <w:rPr>
          <w:rFonts w:asciiTheme="majorEastAsia" w:eastAsiaTheme="majorEastAsia" w:hAnsiTheme="majorEastAsia"/>
          <w:color w:val="000000" w:themeColor="text1"/>
          <w:szCs w:val="21"/>
        </w:rPr>
      </w:pPr>
      <w:r w:rsidRPr="00DC6F85">
        <w:rPr>
          <w:rFonts w:asciiTheme="majorEastAsia" w:eastAsiaTheme="majorEastAsia" w:hAnsiTheme="majorEastAsia" w:hint="eastAsia"/>
          <w:color w:val="000000" w:themeColor="text1"/>
          <w:szCs w:val="21"/>
        </w:rPr>
        <w:t>（１）</w:t>
      </w:r>
      <w:r w:rsidR="000D7CE5" w:rsidRPr="00DC6F85">
        <w:rPr>
          <w:rFonts w:asciiTheme="majorEastAsia" w:eastAsiaTheme="majorEastAsia" w:hAnsiTheme="majorEastAsia" w:hint="eastAsia"/>
          <w:color w:val="000000" w:themeColor="text1"/>
          <w:szCs w:val="21"/>
        </w:rPr>
        <w:t>別紙１－１</w:t>
      </w:r>
      <w:r w:rsidRPr="00DC6F85">
        <w:rPr>
          <w:rFonts w:asciiTheme="majorEastAsia" w:eastAsiaTheme="majorEastAsia" w:hAnsiTheme="majorEastAsia" w:hint="eastAsia"/>
          <w:color w:val="000000" w:themeColor="text1"/>
          <w:szCs w:val="21"/>
        </w:rPr>
        <w:t>及び</w:t>
      </w:r>
      <w:r w:rsidR="000D7CE5" w:rsidRPr="00DC6F85">
        <w:rPr>
          <w:rFonts w:asciiTheme="majorEastAsia" w:eastAsiaTheme="majorEastAsia" w:hAnsiTheme="majorEastAsia" w:hint="eastAsia"/>
          <w:color w:val="000000" w:themeColor="text1"/>
          <w:szCs w:val="21"/>
        </w:rPr>
        <w:t>別紙１－２</w:t>
      </w:r>
      <w:r w:rsidRPr="00DC6F85">
        <w:rPr>
          <w:rFonts w:asciiTheme="majorEastAsia" w:eastAsiaTheme="majorEastAsia" w:hAnsiTheme="majorEastAsia" w:hint="eastAsia"/>
          <w:color w:val="000000" w:themeColor="text1"/>
          <w:szCs w:val="21"/>
        </w:rPr>
        <w:t>をこの調査以外の目的で複写し、又は複製することを禁ずる。</w:t>
      </w:r>
    </w:p>
    <w:p w14:paraId="01BFD985" w14:textId="77777777" w:rsidR="007E4CFB" w:rsidRDefault="00EE3B1C" w:rsidP="007E4CFB">
      <w:pPr>
        <w:pStyle w:val="a9"/>
        <w:spacing w:line="276" w:lineRule="auto"/>
        <w:ind w:leftChars="166" w:left="422" w:right="-2" w:hangingChars="35" w:hanging="73"/>
        <w:jc w:val="both"/>
        <w:rPr>
          <w:rFonts w:asciiTheme="majorEastAsia" w:eastAsiaTheme="majorEastAsia" w:hAnsiTheme="majorEastAsia"/>
          <w:color w:val="000000" w:themeColor="text1"/>
          <w:szCs w:val="21"/>
        </w:rPr>
      </w:pPr>
      <w:r w:rsidRPr="00DC6F85">
        <w:rPr>
          <w:rFonts w:asciiTheme="majorEastAsia" w:eastAsiaTheme="majorEastAsia" w:hAnsiTheme="majorEastAsia" w:hint="eastAsia"/>
          <w:color w:val="000000" w:themeColor="text1"/>
          <w:szCs w:val="21"/>
        </w:rPr>
        <w:t>（２）この調査で知り得た受講生の個人情報（氏名、住所、電話番号等）を商業目的等、他のいかな</w:t>
      </w:r>
    </w:p>
    <w:p w14:paraId="27A93A6F" w14:textId="7DB772E6" w:rsidR="00EE3B1C" w:rsidRPr="00DC6F85" w:rsidRDefault="00EE3B1C" w:rsidP="007E4CFB">
      <w:pPr>
        <w:pStyle w:val="a9"/>
        <w:spacing w:line="276" w:lineRule="auto"/>
        <w:ind w:leftChars="166" w:left="349" w:right="-2" w:firstLineChars="200" w:firstLine="420"/>
        <w:jc w:val="both"/>
        <w:rPr>
          <w:rFonts w:asciiTheme="majorEastAsia" w:eastAsiaTheme="majorEastAsia" w:hAnsiTheme="majorEastAsia"/>
          <w:color w:val="000000" w:themeColor="text1"/>
          <w:szCs w:val="21"/>
        </w:rPr>
      </w:pPr>
      <w:r w:rsidRPr="00DC6F85">
        <w:rPr>
          <w:rFonts w:asciiTheme="majorEastAsia" w:eastAsiaTheme="majorEastAsia" w:hAnsiTheme="majorEastAsia" w:hint="eastAsia"/>
          <w:color w:val="000000" w:themeColor="text1"/>
          <w:szCs w:val="21"/>
        </w:rPr>
        <w:t>る目的においても二次利用することを禁ずる。</w:t>
      </w:r>
    </w:p>
    <w:p w14:paraId="2ACB6202" w14:textId="0FA5CBF8" w:rsidR="00EE3B1C" w:rsidRPr="00DC6F85" w:rsidRDefault="00EE3B1C" w:rsidP="007E4CFB">
      <w:pPr>
        <w:pStyle w:val="a9"/>
        <w:spacing w:line="276" w:lineRule="auto"/>
        <w:ind w:leftChars="160" w:left="422" w:right="-2" w:hangingChars="41" w:hanging="86"/>
        <w:jc w:val="both"/>
        <w:rPr>
          <w:rFonts w:asciiTheme="majorEastAsia" w:eastAsiaTheme="majorEastAsia" w:hAnsiTheme="majorEastAsia"/>
          <w:color w:val="000000" w:themeColor="text1"/>
          <w:szCs w:val="21"/>
        </w:rPr>
      </w:pPr>
      <w:r w:rsidRPr="00DC6F85">
        <w:rPr>
          <w:rFonts w:asciiTheme="majorEastAsia" w:eastAsiaTheme="majorEastAsia" w:hAnsiTheme="majorEastAsia" w:hint="eastAsia"/>
          <w:color w:val="000000" w:themeColor="text1"/>
          <w:szCs w:val="21"/>
        </w:rPr>
        <w:t>（３）この調査で知り得た受講生の個人情報について、他人に知らせることを禁ずる。</w:t>
      </w:r>
    </w:p>
    <w:p w14:paraId="668E92FA" w14:textId="06A96F45" w:rsidR="00005230" w:rsidRPr="00DC6F85" w:rsidRDefault="00005230" w:rsidP="00DC6F85">
      <w:pPr>
        <w:pStyle w:val="a9"/>
        <w:spacing w:line="276" w:lineRule="auto"/>
        <w:jc w:val="both"/>
        <w:rPr>
          <w:rFonts w:asciiTheme="majorEastAsia" w:eastAsiaTheme="majorEastAsia" w:hAnsiTheme="majorEastAsia"/>
          <w:color w:val="000000" w:themeColor="text1"/>
          <w:szCs w:val="21"/>
        </w:rPr>
      </w:pPr>
    </w:p>
    <w:p w14:paraId="7F76407E" w14:textId="77777777" w:rsidR="00005230" w:rsidRPr="00DC6F85" w:rsidRDefault="00005230" w:rsidP="00DC6F85">
      <w:pPr>
        <w:pStyle w:val="011"/>
        <w:spacing w:beforeLines="0" w:line="276" w:lineRule="auto"/>
        <w:ind w:left="0" w:firstLine="0"/>
        <w:rPr>
          <w:rFonts w:asciiTheme="majorEastAsia" w:eastAsiaTheme="majorEastAsia" w:hAnsiTheme="majorEastAsia"/>
          <w:color w:val="000000" w:themeColor="text1"/>
          <w:sz w:val="21"/>
          <w:szCs w:val="21"/>
        </w:rPr>
      </w:pPr>
      <w:r w:rsidRPr="00DC6F85">
        <w:rPr>
          <w:rFonts w:asciiTheme="majorEastAsia" w:eastAsiaTheme="majorEastAsia" w:hAnsiTheme="majorEastAsia" w:hint="eastAsia"/>
          <w:color w:val="000000" w:themeColor="text1"/>
          <w:sz w:val="21"/>
          <w:szCs w:val="21"/>
        </w:rPr>
        <w:t>（</w:t>
      </w:r>
      <w:r w:rsidRPr="00DC6F85">
        <w:rPr>
          <w:rFonts w:asciiTheme="majorEastAsia" w:eastAsiaTheme="majorEastAsia" w:hAnsiTheme="majorEastAsia" w:cs="Times New Roman" w:hint="eastAsia"/>
          <w:color w:val="000000" w:themeColor="text1"/>
          <w:sz w:val="21"/>
          <w:szCs w:val="21"/>
        </w:rPr>
        <w:t>デジタル分野の訓練促進</w:t>
      </w:r>
      <w:r w:rsidRPr="00DC6F85">
        <w:rPr>
          <w:rFonts w:asciiTheme="majorEastAsia" w:eastAsiaTheme="majorEastAsia" w:hAnsiTheme="majorEastAsia" w:hint="eastAsia"/>
          <w:color w:val="000000" w:themeColor="text1"/>
          <w:sz w:val="21"/>
          <w:szCs w:val="21"/>
        </w:rPr>
        <w:t>等）</w:t>
      </w:r>
    </w:p>
    <w:p w14:paraId="7508BE74" w14:textId="5A7FA5FF" w:rsidR="004F5A41" w:rsidRPr="00DC6F85" w:rsidRDefault="00005230" w:rsidP="00DC6F85">
      <w:pPr>
        <w:pStyle w:val="ab"/>
        <w:adjustRightInd/>
        <w:spacing w:line="276" w:lineRule="auto"/>
        <w:ind w:left="210" w:rightChars="-68" w:right="-143" w:hangingChars="100" w:hanging="210"/>
        <w:rPr>
          <w:rFonts w:asciiTheme="majorEastAsia" w:eastAsiaTheme="majorEastAsia" w:hAnsiTheme="majorEastAsia" w:cs="Times New Roman"/>
          <w:color w:val="000000" w:themeColor="text1"/>
          <w:sz w:val="21"/>
          <w:szCs w:val="21"/>
        </w:rPr>
      </w:pPr>
      <w:r w:rsidRPr="00DC6F85">
        <w:rPr>
          <w:rFonts w:asciiTheme="majorEastAsia" w:eastAsiaTheme="majorEastAsia" w:hAnsiTheme="majorEastAsia" w:hint="eastAsia"/>
          <w:color w:val="000000" w:themeColor="text1"/>
          <w:sz w:val="21"/>
          <w:szCs w:val="21"/>
        </w:rPr>
        <w:t xml:space="preserve">第７条　</w:t>
      </w:r>
      <w:r w:rsidRPr="00DC6F85">
        <w:rPr>
          <w:rFonts w:asciiTheme="majorEastAsia" w:eastAsiaTheme="majorEastAsia" w:hAnsiTheme="majorEastAsia" w:cs="Times New Roman" w:hint="eastAsia"/>
          <w:color w:val="000000" w:themeColor="text1"/>
          <w:sz w:val="21"/>
          <w:szCs w:val="21"/>
        </w:rPr>
        <w:t>受託者は、</w:t>
      </w:r>
      <w:r w:rsidR="00FD0CA6" w:rsidRPr="00DC6F85">
        <w:rPr>
          <w:rFonts w:asciiTheme="majorEastAsia" w:eastAsiaTheme="majorEastAsia" w:hAnsiTheme="majorEastAsia" w:cs="Times New Roman" w:hint="eastAsia"/>
          <w:color w:val="000000" w:themeColor="text1"/>
          <w:sz w:val="21"/>
          <w:szCs w:val="21"/>
        </w:rPr>
        <w:t>委託訓練実施要領別添７に掲載</w:t>
      </w:r>
      <w:r w:rsidRPr="00DC6F85">
        <w:rPr>
          <w:rFonts w:asciiTheme="majorEastAsia" w:eastAsiaTheme="majorEastAsia" w:hAnsiTheme="majorEastAsia" w:cs="Times New Roman"/>
          <w:color w:val="000000" w:themeColor="text1"/>
          <w:sz w:val="21"/>
          <w:szCs w:val="21"/>
        </w:rPr>
        <w:t>されている</w:t>
      </w:r>
      <w:r w:rsidRPr="00DC6F85">
        <w:rPr>
          <w:rFonts w:asciiTheme="majorEastAsia" w:eastAsiaTheme="majorEastAsia" w:hAnsiTheme="majorEastAsia" w:cs="Times New Roman" w:hint="eastAsia"/>
          <w:color w:val="000000" w:themeColor="text1"/>
          <w:sz w:val="21"/>
          <w:szCs w:val="21"/>
        </w:rPr>
        <w:t>資格のうち、訓練コースの目標に設定された資格取得試験を実施し、資格取得状況について</w:t>
      </w:r>
      <w:r w:rsidR="00A1737B" w:rsidRPr="00DC6F85">
        <w:rPr>
          <w:rFonts w:asciiTheme="majorEastAsia" w:eastAsiaTheme="majorEastAsia" w:hAnsiTheme="majorEastAsia" w:cs="Times New Roman" w:hint="eastAsia"/>
          <w:color w:val="000000" w:themeColor="text1"/>
          <w:sz w:val="21"/>
          <w:szCs w:val="21"/>
        </w:rPr>
        <w:t>、令和</w:t>
      </w:r>
      <w:r w:rsidR="00581936">
        <w:rPr>
          <w:rFonts w:asciiTheme="majorEastAsia" w:eastAsiaTheme="majorEastAsia" w:hAnsiTheme="majorEastAsia" w:hint="eastAsia"/>
          <w:color w:val="000000" w:themeColor="text1"/>
          <w:szCs w:val="21"/>
        </w:rPr>
        <w:t>●</w:t>
      </w:r>
      <w:r w:rsidR="00A1737B" w:rsidRPr="00DC6F85">
        <w:rPr>
          <w:rFonts w:asciiTheme="majorEastAsia" w:eastAsiaTheme="majorEastAsia" w:hAnsiTheme="majorEastAsia" w:cs="Times New Roman" w:hint="eastAsia"/>
          <w:color w:val="000000" w:themeColor="text1"/>
          <w:sz w:val="21"/>
          <w:szCs w:val="21"/>
        </w:rPr>
        <w:t>年</w:t>
      </w:r>
      <w:r w:rsidR="00581936">
        <w:rPr>
          <w:rFonts w:asciiTheme="majorEastAsia" w:eastAsiaTheme="majorEastAsia" w:hAnsiTheme="majorEastAsia" w:hint="eastAsia"/>
          <w:color w:val="000000" w:themeColor="text1"/>
          <w:szCs w:val="21"/>
        </w:rPr>
        <w:t>●</w:t>
      </w:r>
      <w:r w:rsidR="00A1737B" w:rsidRPr="00DC6F85">
        <w:rPr>
          <w:rFonts w:asciiTheme="majorEastAsia" w:eastAsiaTheme="majorEastAsia" w:hAnsiTheme="majorEastAsia" w:cs="Times New Roman" w:hint="eastAsia"/>
          <w:color w:val="000000" w:themeColor="text1"/>
          <w:sz w:val="21"/>
          <w:szCs w:val="21"/>
        </w:rPr>
        <w:t>月</w:t>
      </w:r>
      <w:r w:rsidR="00581936">
        <w:rPr>
          <w:rFonts w:asciiTheme="majorEastAsia" w:eastAsiaTheme="majorEastAsia" w:hAnsiTheme="majorEastAsia" w:hint="eastAsia"/>
          <w:color w:val="000000" w:themeColor="text1"/>
          <w:szCs w:val="21"/>
        </w:rPr>
        <w:t>●</w:t>
      </w:r>
      <w:r w:rsidR="00A1737B" w:rsidRPr="00DC6F85">
        <w:rPr>
          <w:rFonts w:asciiTheme="majorEastAsia" w:eastAsiaTheme="majorEastAsia" w:hAnsiTheme="majorEastAsia" w:cs="Times New Roman" w:hint="eastAsia"/>
          <w:color w:val="000000" w:themeColor="text1"/>
          <w:sz w:val="21"/>
          <w:szCs w:val="21"/>
        </w:rPr>
        <w:t>日まで</w:t>
      </w:r>
      <w:r w:rsidRPr="00DC6F85">
        <w:rPr>
          <w:rFonts w:asciiTheme="majorEastAsia" w:eastAsiaTheme="majorEastAsia" w:hAnsiTheme="majorEastAsia" w:cs="Times New Roman" w:hint="eastAsia"/>
          <w:color w:val="000000" w:themeColor="text1"/>
          <w:sz w:val="21"/>
          <w:szCs w:val="21"/>
        </w:rPr>
        <w:t>に</w:t>
      </w:r>
      <w:r w:rsidR="009B57C7" w:rsidRPr="00DC6F85">
        <w:rPr>
          <w:rFonts w:asciiTheme="majorEastAsia" w:eastAsiaTheme="majorEastAsia" w:hAnsiTheme="majorEastAsia" w:cs="Times New Roman" w:hint="eastAsia"/>
          <w:b/>
          <w:bCs/>
          <w:color w:val="000000" w:themeColor="text1"/>
          <w:sz w:val="21"/>
          <w:szCs w:val="21"/>
        </w:rPr>
        <w:t>覚書</w:t>
      </w:r>
      <w:r w:rsidRPr="00DC6F85">
        <w:rPr>
          <w:rFonts w:asciiTheme="majorEastAsia" w:eastAsiaTheme="majorEastAsia" w:hAnsiTheme="majorEastAsia" w:cs="Times New Roman" w:hint="eastAsia"/>
          <w:b/>
          <w:bCs/>
          <w:color w:val="000000" w:themeColor="text1"/>
          <w:sz w:val="21"/>
          <w:szCs w:val="21"/>
        </w:rPr>
        <w:t>別紙</w:t>
      </w:r>
      <w:r w:rsidR="002349E5">
        <w:rPr>
          <w:rFonts w:asciiTheme="majorEastAsia" w:eastAsiaTheme="majorEastAsia" w:hAnsiTheme="majorEastAsia" w:cs="Times New Roman" w:hint="eastAsia"/>
          <w:b/>
          <w:bCs/>
          <w:color w:val="000000" w:themeColor="text1"/>
          <w:sz w:val="21"/>
          <w:szCs w:val="21"/>
        </w:rPr>
        <w:t>３</w:t>
      </w:r>
      <w:r w:rsidR="0029135F" w:rsidRPr="00DC6F85">
        <w:rPr>
          <w:rFonts w:asciiTheme="majorEastAsia" w:eastAsiaTheme="majorEastAsia" w:hAnsiTheme="majorEastAsia" w:cs="Times New Roman" w:hint="eastAsia"/>
          <w:b/>
          <w:bCs/>
          <w:color w:val="000000" w:themeColor="text1"/>
          <w:sz w:val="21"/>
          <w:szCs w:val="21"/>
        </w:rPr>
        <w:t>「</w:t>
      </w:r>
      <w:r w:rsidR="00FD0CA6" w:rsidRPr="00DC6F85">
        <w:rPr>
          <w:rFonts w:asciiTheme="majorEastAsia" w:eastAsiaTheme="majorEastAsia" w:hAnsiTheme="majorEastAsia" w:cs="Times New Roman" w:hint="eastAsia"/>
          <w:b/>
          <w:bCs/>
          <w:color w:val="000000" w:themeColor="text1"/>
          <w:sz w:val="21"/>
          <w:szCs w:val="21"/>
        </w:rPr>
        <w:t>WEBデザイン関係</w:t>
      </w:r>
      <w:r w:rsidRPr="00DC6F85">
        <w:rPr>
          <w:rFonts w:asciiTheme="majorEastAsia" w:eastAsiaTheme="majorEastAsia" w:hAnsiTheme="majorEastAsia" w:cs="Times New Roman" w:hint="eastAsia"/>
          <w:b/>
          <w:bCs/>
          <w:color w:val="000000" w:themeColor="text1"/>
          <w:sz w:val="21"/>
          <w:szCs w:val="21"/>
        </w:rPr>
        <w:t>資格取得状況報告書」</w:t>
      </w:r>
      <w:r w:rsidRPr="00DC6F85">
        <w:rPr>
          <w:rFonts w:asciiTheme="majorEastAsia" w:eastAsiaTheme="majorEastAsia" w:hAnsiTheme="majorEastAsia" w:cs="Times New Roman" w:hint="eastAsia"/>
          <w:color w:val="000000" w:themeColor="text1"/>
          <w:sz w:val="21"/>
          <w:szCs w:val="21"/>
        </w:rPr>
        <w:t>を提出しなければならない。提出に当たっては、訓練修了者から資格取得を証明する書類の写しを入手し添付すること。</w:t>
      </w:r>
    </w:p>
    <w:p w14:paraId="30F25A71" w14:textId="53800212" w:rsidR="004F5A41" w:rsidRPr="00DC6F85" w:rsidRDefault="004F5A41" w:rsidP="00DC6F85">
      <w:pPr>
        <w:pStyle w:val="a9"/>
        <w:spacing w:line="276" w:lineRule="auto"/>
        <w:jc w:val="both"/>
        <w:rPr>
          <w:rFonts w:asciiTheme="majorEastAsia" w:eastAsiaTheme="majorEastAsia" w:hAnsiTheme="majorEastAsia" w:cs="Times New Roman"/>
          <w:color w:val="000000" w:themeColor="text1"/>
          <w:szCs w:val="21"/>
        </w:rPr>
      </w:pPr>
    </w:p>
    <w:p w14:paraId="68E793D6" w14:textId="273EA051" w:rsidR="007E7B20" w:rsidRPr="00DC6F85" w:rsidRDefault="004F5A41" w:rsidP="00DC6F85">
      <w:pPr>
        <w:pStyle w:val="ab"/>
        <w:adjustRightInd/>
        <w:spacing w:line="276" w:lineRule="auto"/>
        <w:ind w:left="210" w:hangingChars="100" w:hanging="210"/>
        <w:rPr>
          <w:rFonts w:asciiTheme="majorEastAsia" w:eastAsiaTheme="majorEastAsia" w:hAnsiTheme="majorEastAsia" w:cs="Times New Roman"/>
          <w:color w:val="000000" w:themeColor="text1"/>
          <w:sz w:val="21"/>
          <w:szCs w:val="21"/>
        </w:rPr>
      </w:pPr>
      <w:r w:rsidRPr="00DC6F85">
        <w:rPr>
          <w:rFonts w:asciiTheme="majorEastAsia" w:eastAsiaTheme="majorEastAsia" w:hAnsiTheme="majorEastAsia" w:cs="Times New Roman" w:hint="eastAsia"/>
          <w:color w:val="000000" w:themeColor="text1"/>
          <w:sz w:val="21"/>
          <w:szCs w:val="21"/>
        </w:rPr>
        <w:t>（デジタル訓練促進費　単価）</w:t>
      </w:r>
    </w:p>
    <w:p w14:paraId="6ABE89C4" w14:textId="7A5151BE" w:rsidR="004F5A41" w:rsidRPr="00DC6F85" w:rsidRDefault="007E7B20" w:rsidP="00DC6F85">
      <w:pPr>
        <w:pStyle w:val="ab"/>
        <w:adjustRightInd/>
        <w:spacing w:line="276" w:lineRule="auto"/>
        <w:ind w:left="210" w:hangingChars="100" w:hanging="210"/>
        <w:rPr>
          <w:rFonts w:asciiTheme="majorEastAsia" w:eastAsiaTheme="majorEastAsia" w:hAnsiTheme="majorEastAsia" w:cs="Times New Roman"/>
          <w:color w:val="000000" w:themeColor="text1"/>
          <w:sz w:val="21"/>
          <w:szCs w:val="21"/>
        </w:rPr>
      </w:pPr>
      <w:r w:rsidRPr="00DC6F85">
        <w:rPr>
          <w:rFonts w:asciiTheme="majorEastAsia" w:eastAsiaTheme="majorEastAsia" w:hAnsiTheme="majorEastAsia" w:hint="eastAsia"/>
          <w:color w:val="000000" w:themeColor="text1"/>
          <w:sz w:val="21"/>
          <w:szCs w:val="21"/>
        </w:rPr>
        <w:t xml:space="preserve">第８条　</w:t>
      </w:r>
      <w:r w:rsidR="004F5A41" w:rsidRPr="00DC6F85">
        <w:rPr>
          <w:rFonts w:asciiTheme="majorEastAsia" w:eastAsiaTheme="majorEastAsia" w:hAnsiTheme="majorEastAsia" w:hint="eastAsia"/>
          <w:color w:val="000000" w:themeColor="text1"/>
          <w:sz w:val="21"/>
          <w:szCs w:val="21"/>
        </w:rPr>
        <w:t>デジタル訓練促進費単価</w:t>
      </w:r>
      <w:r w:rsidR="007D2133" w:rsidRPr="00DC6F85">
        <w:rPr>
          <w:rFonts w:asciiTheme="majorEastAsia" w:eastAsiaTheme="majorEastAsia" w:hAnsiTheme="majorEastAsia" w:hint="eastAsia"/>
          <w:color w:val="000000" w:themeColor="text1"/>
          <w:sz w:val="21"/>
          <w:szCs w:val="21"/>
        </w:rPr>
        <w:t>＝</w:t>
      </w:r>
      <w:r w:rsidR="004F5A41" w:rsidRPr="00DC6F85">
        <w:rPr>
          <w:rFonts w:asciiTheme="majorEastAsia" w:eastAsiaTheme="majorEastAsia" w:hAnsiTheme="majorEastAsia" w:hint="eastAsia"/>
          <w:color w:val="000000" w:themeColor="text1"/>
          <w:sz w:val="21"/>
          <w:szCs w:val="21"/>
        </w:rPr>
        <w:t>受講生１人当たり月額</w:t>
      </w:r>
      <w:r w:rsidR="00581936">
        <w:rPr>
          <w:rFonts w:asciiTheme="majorEastAsia" w:eastAsiaTheme="majorEastAsia" w:hAnsiTheme="majorEastAsia" w:hint="eastAsia"/>
          <w:color w:val="000000" w:themeColor="text1"/>
          <w:szCs w:val="21"/>
        </w:rPr>
        <w:t>●</w:t>
      </w:r>
      <w:r w:rsidR="004F5A41" w:rsidRPr="00DC6F85">
        <w:rPr>
          <w:rFonts w:asciiTheme="majorEastAsia" w:eastAsiaTheme="majorEastAsia" w:hAnsiTheme="majorEastAsia" w:hint="eastAsia"/>
          <w:color w:val="000000" w:themeColor="text1"/>
          <w:sz w:val="21"/>
          <w:szCs w:val="21"/>
        </w:rPr>
        <w:t>円×</w:t>
      </w:r>
      <w:r w:rsidR="009B57C7" w:rsidRPr="00DC6F85">
        <w:rPr>
          <w:rFonts w:asciiTheme="minorHAnsi" w:eastAsiaTheme="majorEastAsia" w:hAnsiTheme="minorHAnsi"/>
          <w:color w:val="000000" w:themeColor="text1"/>
          <w:sz w:val="21"/>
          <w:szCs w:val="21"/>
        </w:rPr>
        <w:t>110/100</w:t>
      </w:r>
    </w:p>
    <w:p w14:paraId="2AB82408" w14:textId="2B0A800A" w:rsidR="004F5A41" w:rsidRPr="00DC6F85" w:rsidRDefault="004F5A41" w:rsidP="00DC6F85">
      <w:pPr>
        <w:pStyle w:val="ae"/>
        <w:spacing w:line="276" w:lineRule="auto"/>
        <w:ind w:leftChars="0" w:left="0" w:right="27" w:firstLineChars="0" w:firstLine="0"/>
        <w:rPr>
          <w:rFonts w:asciiTheme="majorEastAsia" w:eastAsiaTheme="majorEastAsia" w:hAnsiTheme="majorEastAsia"/>
          <w:color w:val="000000" w:themeColor="text1"/>
          <w:sz w:val="21"/>
          <w:szCs w:val="21"/>
        </w:rPr>
      </w:pPr>
      <w:r w:rsidRPr="00DC6F85">
        <w:rPr>
          <w:rFonts w:asciiTheme="majorEastAsia" w:eastAsiaTheme="majorEastAsia" w:hAnsiTheme="majorEastAsia" w:hint="eastAsia"/>
          <w:color w:val="000000" w:themeColor="text1"/>
          <w:sz w:val="21"/>
          <w:szCs w:val="21"/>
        </w:rPr>
        <w:t xml:space="preserve">　　（うち取引に係る消費税及び地方消費税の額 </w:t>
      </w:r>
      <w:r w:rsidR="00581936">
        <w:rPr>
          <w:rFonts w:asciiTheme="majorEastAsia" w:eastAsiaTheme="majorEastAsia" w:hAnsiTheme="majorEastAsia" w:hint="eastAsia"/>
          <w:color w:val="000000" w:themeColor="text1"/>
          <w:szCs w:val="21"/>
        </w:rPr>
        <w:t>●</w:t>
      </w:r>
      <w:r w:rsidR="009B57C7" w:rsidRPr="00DC6F85">
        <w:rPr>
          <w:rFonts w:asciiTheme="minorHAnsi" w:eastAsiaTheme="majorEastAsia" w:hAnsiTheme="minorHAnsi" w:hint="eastAsia"/>
          <w:color w:val="000000" w:themeColor="text1"/>
          <w:sz w:val="21"/>
          <w:szCs w:val="21"/>
        </w:rPr>
        <w:t>円</w:t>
      </w:r>
      <w:r w:rsidR="009B57C7" w:rsidRPr="00DC6F85">
        <w:rPr>
          <w:rFonts w:asciiTheme="minorHAnsi" w:eastAsiaTheme="majorEastAsia" w:hAnsiTheme="minorHAnsi"/>
          <w:color w:val="000000" w:themeColor="text1"/>
          <w:sz w:val="21"/>
          <w:szCs w:val="21"/>
        </w:rPr>
        <w:t>×10/100</w:t>
      </w:r>
      <w:r w:rsidRPr="00DC6F85">
        <w:rPr>
          <w:rFonts w:asciiTheme="majorEastAsia" w:eastAsiaTheme="majorEastAsia" w:hAnsiTheme="majorEastAsia" w:hint="eastAsia"/>
          <w:color w:val="000000" w:themeColor="text1"/>
          <w:sz w:val="21"/>
          <w:szCs w:val="21"/>
        </w:rPr>
        <w:t>）</w:t>
      </w:r>
    </w:p>
    <w:p w14:paraId="7AA40159" w14:textId="35EAC0E7" w:rsidR="00941008" w:rsidRPr="00DC6F85" w:rsidRDefault="004F5A41" w:rsidP="00DC6F85">
      <w:pPr>
        <w:pStyle w:val="ae"/>
        <w:spacing w:line="276" w:lineRule="auto"/>
        <w:ind w:leftChars="100" w:left="210" w:right="-256" w:firstLineChars="0" w:firstLine="0"/>
        <w:rPr>
          <w:rFonts w:asciiTheme="majorEastAsia" w:eastAsiaTheme="majorEastAsia" w:hAnsiTheme="majorEastAsia"/>
          <w:color w:val="000000" w:themeColor="text1"/>
          <w:sz w:val="21"/>
          <w:szCs w:val="21"/>
        </w:rPr>
      </w:pPr>
      <w:r w:rsidRPr="00DC6F85">
        <w:rPr>
          <w:rFonts w:asciiTheme="majorEastAsia" w:eastAsiaTheme="majorEastAsia" w:hAnsiTheme="majorEastAsia" w:hint="eastAsia"/>
          <w:color w:val="000000" w:themeColor="text1"/>
          <w:sz w:val="21"/>
          <w:szCs w:val="21"/>
        </w:rPr>
        <w:t xml:space="preserve">　ただし、デジタル訓練促進費の単価は、受講生の資格取得率及び</w:t>
      </w:r>
      <w:bookmarkStart w:id="0" w:name="_Hlk116975045"/>
      <w:r w:rsidRPr="00DC6F85">
        <w:rPr>
          <w:rFonts w:asciiTheme="majorEastAsia" w:eastAsiaTheme="majorEastAsia" w:hAnsiTheme="majorEastAsia" w:hint="eastAsia"/>
          <w:color w:val="000000" w:themeColor="text1"/>
          <w:sz w:val="21"/>
          <w:szCs w:val="21"/>
        </w:rPr>
        <w:t>デジタル</w:t>
      </w:r>
      <w:r w:rsidRPr="00DC6F85">
        <w:rPr>
          <w:rFonts w:asciiTheme="majorEastAsia" w:eastAsiaTheme="majorEastAsia" w:hAnsiTheme="majorEastAsia"/>
          <w:color w:val="000000" w:themeColor="text1"/>
          <w:sz w:val="21"/>
          <w:szCs w:val="21"/>
        </w:rPr>
        <w:t>訓練促進費就職率</w:t>
      </w:r>
      <w:bookmarkEnd w:id="0"/>
      <w:r w:rsidRPr="00DC6F85">
        <w:rPr>
          <w:rFonts w:asciiTheme="majorEastAsia" w:eastAsiaTheme="majorEastAsia" w:hAnsiTheme="majorEastAsia" w:hint="eastAsia"/>
          <w:color w:val="000000" w:themeColor="text1"/>
          <w:sz w:val="21"/>
          <w:szCs w:val="21"/>
        </w:rPr>
        <w:t>状況</w:t>
      </w:r>
    </w:p>
    <w:p w14:paraId="7253E6C8" w14:textId="1CD956EC" w:rsidR="00554B17" w:rsidRPr="00DC6F85" w:rsidRDefault="004F5A41" w:rsidP="00DC6F85">
      <w:pPr>
        <w:pStyle w:val="ae"/>
        <w:spacing w:line="276" w:lineRule="auto"/>
        <w:ind w:leftChars="100" w:left="210" w:right="-256" w:firstLineChars="0" w:firstLine="0"/>
        <w:rPr>
          <w:rFonts w:asciiTheme="majorEastAsia" w:eastAsiaTheme="majorEastAsia" w:hAnsiTheme="majorEastAsia"/>
          <w:color w:val="000000" w:themeColor="text1"/>
          <w:sz w:val="21"/>
          <w:szCs w:val="21"/>
        </w:rPr>
      </w:pPr>
      <w:r w:rsidRPr="00DC6F85">
        <w:rPr>
          <w:rFonts w:asciiTheme="majorEastAsia" w:eastAsiaTheme="majorEastAsia" w:hAnsiTheme="majorEastAsia" w:hint="eastAsia"/>
          <w:color w:val="000000" w:themeColor="text1"/>
          <w:sz w:val="21"/>
          <w:szCs w:val="21"/>
        </w:rPr>
        <w:t>（以下に示す資格取得率及びデジタル</w:t>
      </w:r>
      <w:r w:rsidRPr="00DC6F85">
        <w:rPr>
          <w:rFonts w:asciiTheme="majorEastAsia" w:eastAsiaTheme="majorEastAsia" w:hAnsiTheme="majorEastAsia"/>
          <w:color w:val="000000" w:themeColor="text1"/>
          <w:sz w:val="21"/>
          <w:szCs w:val="21"/>
        </w:rPr>
        <w:t>訓練促進費就職率</w:t>
      </w:r>
      <w:r w:rsidRPr="00DC6F85">
        <w:rPr>
          <w:rFonts w:asciiTheme="majorEastAsia" w:eastAsiaTheme="majorEastAsia" w:hAnsiTheme="majorEastAsia" w:hint="eastAsia"/>
          <w:color w:val="000000" w:themeColor="text1"/>
          <w:sz w:val="21"/>
          <w:szCs w:val="21"/>
        </w:rPr>
        <w:t>）に応じて変更となるものとする。</w:t>
      </w:r>
    </w:p>
    <w:p w14:paraId="5079CD82" w14:textId="1747C250" w:rsidR="00406854" w:rsidRPr="00DC6F85" w:rsidRDefault="00406854" w:rsidP="00DC6F85">
      <w:pPr>
        <w:spacing w:line="276" w:lineRule="auto"/>
        <w:ind w:leftChars="136" w:left="286" w:rightChars="-189" w:right="-397" w:firstLineChars="100" w:firstLine="214"/>
        <w:rPr>
          <w:rFonts w:asciiTheme="majorEastAsia" w:eastAsiaTheme="majorEastAsia" w:hAnsiTheme="majorEastAsia"/>
          <w:spacing w:val="2"/>
          <w:szCs w:val="21"/>
        </w:rPr>
      </w:pPr>
      <w:r w:rsidRPr="00DC6F85">
        <w:rPr>
          <w:rFonts w:asciiTheme="majorEastAsia" w:eastAsiaTheme="majorEastAsia" w:hAnsiTheme="majorEastAsia" w:hint="eastAsia"/>
          <w:spacing w:val="2"/>
          <w:szCs w:val="21"/>
        </w:rPr>
        <w:t>WEBデザイン関係の資格取得率</w:t>
      </w:r>
      <w:r w:rsidR="00F2354A" w:rsidRPr="00DC6F85">
        <w:rPr>
          <w:rFonts w:eastAsiaTheme="majorEastAsia"/>
          <w:spacing w:val="2"/>
          <w:szCs w:val="21"/>
        </w:rPr>
        <w:t>50</w:t>
      </w:r>
      <w:r w:rsidRPr="00DC6F85">
        <w:rPr>
          <w:rFonts w:asciiTheme="majorEastAsia" w:eastAsiaTheme="majorEastAsia" w:hAnsiTheme="majorEastAsia" w:hint="eastAsia"/>
          <w:spacing w:val="2"/>
          <w:szCs w:val="21"/>
        </w:rPr>
        <w:t>％以上かつデジタル訓練促進費就職率</w:t>
      </w:r>
      <w:r w:rsidR="00F2354A" w:rsidRPr="00DC6F85">
        <w:rPr>
          <w:rFonts w:eastAsiaTheme="majorEastAsia"/>
          <w:spacing w:val="2"/>
          <w:szCs w:val="21"/>
        </w:rPr>
        <w:t>70</w:t>
      </w:r>
      <w:r w:rsidRPr="00DC6F85">
        <w:rPr>
          <w:rFonts w:asciiTheme="majorEastAsia" w:eastAsiaTheme="majorEastAsia" w:hAnsiTheme="majorEastAsia" w:hint="eastAsia"/>
          <w:spacing w:val="2"/>
          <w:szCs w:val="21"/>
        </w:rPr>
        <w:t>％以上＝</w:t>
      </w:r>
      <w:r w:rsidR="00581936">
        <w:rPr>
          <w:rFonts w:asciiTheme="majorEastAsia" w:eastAsiaTheme="majorEastAsia" w:hAnsiTheme="majorEastAsia" w:hint="eastAsia"/>
          <w:color w:val="000000" w:themeColor="text1"/>
          <w:szCs w:val="21"/>
        </w:rPr>
        <w:t>●</w:t>
      </w:r>
      <w:r w:rsidRPr="00DC6F85">
        <w:rPr>
          <w:rFonts w:asciiTheme="majorEastAsia" w:eastAsiaTheme="majorEastAsia" w:hAnsiTheme="majorEastAsia" w:hint="eastAsia"/>
          <w:spacing w:val="2"/>
          <w:szCs w:val="21"/>
        </w:rPr>
        <w:t>円</w:t>
      </w:r>
    </w:p>
    <w:p w14:paraId="07E72B0A" w14:textId="1C354888" w:rsidR="00226D19" w:rsidRPr="002106A6" w:rsidRDefault="00406854" w:rsidP="002106A6">
      <w:pPr>
        <w:spacing w:line="276" w:lineRule="auto"/>
        <w:ind w:leftChars="136" w:left="414" w:hangingChars="60" w:hanging="128"/>
        <w:rPr>
          <w:rFonts w:asciiTheme="majorEastAsia" w:eastAsiaTheme="majorEastAsia" w:hAnsiTheme="majorEastAsia"/>
          <w:spacing w:val="2"/>
          <w:szCs w:val="21"/>
        </w:rPr>
      </w:pPr>
      <w:r w:rsidRPr="00DC6F85">
        <w:rPr>
          <w:rFonts w:asciiTheme="majorEastAsia" w:eastAsiaTheme="majorEastAsia" w:hAnsiTheme="majorEastAsia" w:hint="eastAsia"/>
          <w:spacing w:val="2"/>
          <w:szCs w:val="21"/>
        </w:rPr>
        <w:t>上記以外＝</w:t>
      </w:r>
      <w:r w:rsidR="00581936">
        <w:rPr>
          <w:rFonts w:asciiTheme="majorEastAsia" w:eastAsiaTheme="majorEastAsia" w:hAnsiTheme="majorEastAsia" w:hint="eastAsia"/>
          <w:color w:val="000000" w:themeColor="text1"/>
          <w:szCs w:val="21"/>
        </w:rPr>
        <w:t>●</w:t>
      </w:r>
      <w:r w:rsidRPr="00DC6F85">
        <w:rPr>
          <w:rFonts w:asciiTheme="majorEastAsia" w:eastAsiaTheme="majorEastAsia" w:hAnsiTheme="majorEastAsia" w:hint="eastAsia"/>
          <w:spacing w:val="2"/>
          <w:szCs w:val="21"/>
        </w:rPr>
        <w:t>円</w:t>
      </w:r>
      <w:r w:rsidR="005273E4" w:rsidRPr="00DC6F85">
        <w:rPr>
          <w:rFonts w:asciiTheme="majorEastAsia" w:eastAsiaTheme="majorEastAsia" w:hAnsiTheme="majorEastAsia" w:hint="eastAsia"/>
          <w:noProof/>
          <w:color w:val="000000" w:themeColor="text1"/>
          <w:szCs w:val="21"/>
        </w:rPr>
        <mc:AlternateContent>
          <mc:Choice Requires="wps">
            <w:drawing>
              <wp:anchor distT="0" distB="0" distL="114300" distR="114300" simplePos="0" relativeHeight="251664384" behindDoc="0" locked="0" layoutInCell="1" allowOverlap="1" wp14:anchorId="361F2D49" wp14:editId="782E2626">
                <wp:simplePos x="0" y="0"/>
                <wp:positionH relativeFrom="margin">
                  <wp:posOffset>-139838</wp:posOffset>
                </wp:positionH>
                <wp:positionV relativeFrom="paragraph">
                  <wp:posOffset>300024</wp:posOffset>
                </wp:positionV>
                <wp:extent cx="6336582" cy="3911600"/>
                <wp:effectExtent l="0" t="0" r="26670" b="12700"/>
                <wp:wrapNone/>
                <wp:docPr id="1" name="四角形: 角を丸くする 1"/>
                <wp:cNvGraphicFramePr/>
                <a:graphic xmlns:a="http://schemas.openxmlformats.org/drawingml/2006/main">
                  <a:graphicData uri="http://schemas.microsoft.com/office/word/2010/wordprocessingShape">
                    <wps:wsp>
                      <wps:cNvSpPr/>
                      <wps:spPr>
                        <a:xfrm>
                          <a:off x="0" y="0"/>
                          <a:ext cx="6336582" cy="3911600"/>
                        </a:xfrm>
                        <a:prstGeom prst="roundRect">
                          <a:avLst>
                            <a:gd name="adj" fmla="val 7149"/>
                          </a:avLst>
                        </a:prstGeom>
                        <a:noFill/>
                        <a:ln w="19050" cmpd="sng">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79F164B" id="四角形: 角を丸くする 1" o:spid="_x0000_s1026" style="position:absolute;left:0;text-align:left;margin-left:-11pt;margin-top:23.6pt;width:498.95pt;height:308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468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" filled="f" strokecolor="black [3213]" strokeweight="1.5pt">
                <v:stroke joinstyle="miter"/>
                <w10:wrap anchorx="margin"/>
              </v:roundrect>
            </w:pict>
          </mc:Fallback>
        </mc:AlternateContent>
      </w:r>
    </w:p>
    <w:p w14:paraId="66FEB083" w14:textId="68FAF428" w:rsidR="00E32746" w:rsidRPr="00DC6F85" w:rsidRDefault="00E32746" w:rsidP="00DC6F85">
      <w:pPr>
        <w:pStyle w:val="ae"/>
        <w:snapToGrid w:val="0"/>
        <w:spacing w:before="80" w:line="276" w:lineRule="auto"/>
        <w:ind w:leftChars="0" w:left="0" w:right="221" w:firstLineChars="0" w:firstLine="0"/>
        <w:rPr>
          <w:rFonts w:asciiTheme="majorEastAsia" w:eastAsiaTheme="majorEastAsia" w:hAnsiTheme="majorEastAsia"/>
          <w:color w:val="000000" w:themeColor="text1"/>
          <w:sz w:val="21"/>
          <w:szCs w:val="21"/>
        </w:rPr>
      </w:pPr>
    </w:p>
    <w:p w14:paraId="69171875" w14:textId="3D29D309" w:rsidR="00363244" w:rsidRPr="00DC6F85" w:rsidRDefault="004F5A41" w:rsidP="00DC6F85">
      <w:pPr>
        <w:suppressAutoHyphens/>
        <w:kinsoku w:val="0"/>
        <w:overflowPunct w:val="0"/>
        <w:autoSpaceDE w:val="0"/>
        <w:autoSpaceDN w:val="0"/>
        <w:adjustRightInd w:val="0"/>
        <w:spacing w:line="276" w:lineRule="auto"/>
        <w:textAlignment w:val="baseline"/>
        <w:rPr>
          <w:rFonts w:asciiTheme="majorEastAsia" w:eastAsiaTheme="majorEastAsia" w:hAnsiTheme="majorEastAsia" w:cs="ＭＳ 明朝"/>
          <w:b/>
          <w:bCs/>
          <w:color w:val="000000" w:themeColor="text1"/>
          <w:szCs w:val="21"/>
        </w:rPr>
      </w:pPr>
      <w:r w:rsidRPr="00DC6F85">
        <w:rPr>
          <w:rFonts w:asciiTheme="majorEastAsia" w:eastAsiaTheme="majorEastAsia" w:hAnsiTheme="majorEastAsia" w:cs="ＭＳ 明朝" w:hint="eastAsia"/>
          <w:b/>
          <w:bCs/>
          <w:color w:val="000000" w:themeColor="text1"/>
          <w:szCs w:val="21"/>
        </w:rPr>
        <w:t xml:space="preserve">＜資格取得率＞　</w:t>
      </w:r>
    </w:p>
    <w:p w14:paraId="36122043" w14:textId="38E019BF" w:rsidR="00363244" w:rsidRPr="00DC6F85" w:rsidRDefault="00363244" w:rsidP="00DC6F85">
      <w:pPr>
        <w:suppressAutoHyphens/>
        <w:kinsoku w:val="0"/>
        <w:overflowPunct w:val="0"/>
        <w:autoSpaceDE w:val="0"/>
        <w:autoSpaceDN w:val="0"/>
        <w:adjustRightInd w:val="0"/>
        <w:spacing w:line="276" w:lineRule="auto"/>
        <w:ind w:firstLineChars="100" w:firstLine="210"/>
        <w:textAlignment w:val="baseline"/>
        <w:rPr>
          <w:rFonts w:asciiTheme="majorEastAsia" w:eastAsiaTheme="majorEastAsia" w:hAnsiTheme="majorEastAsia" w:cs="ＭＳ 明朝"/>
          <w:color w:val="000000" w:themeColor="text1"/>
          <w:szCs w:val="21"/>
        </w:rPr>
      </w:pPr>
      <w:r w:rsidRPr="00DC6F85">
        <w:rPr>
          <w:rFonts w:asciiTheme="majorEastAsia" w:eastAsiaTheme="majorEastAsia" w:hAnsiTheme="majorEastAsia" w:cs="ＭＳ 明朝" w:hint="eastAsia"/>
          <w:color w:val="000000" w:themeColor="text1"/>
          <w:szCs w:val="21"/>
        </w:rPr>
        <w:t>新規資格取得者÷（訓練</w:t>
      </w:r>
      <w:r w:rsidRPr="00DC6F85">
        <w:rPr>
          <w:rFonts w:asciiTheme="majorEastAsia" w:eastAsiaTheme="majorEastAsia" w:hAnsiTheme="majorEastAsia" w:cs="ＭＳ 明朝"/>
          <w:color w:val="000000" w:themeColor="text1"/>
          <w:szCs w:val="21"/>
        </w:rPr>
        <w:t>修了者</w:t>
      </w:r>
      <w:r w:rsidRPr="00DC6F85">
        <w:rPr>
          <w:rFonts w:asciiTheme="majorEastAsia" w:eastAsiaTheme="majorEastAsia" w:hAnsiTheme="majorEastAsia" w:cs="ＭＳ 明朝" w:hint="eastAsia"/>
          <w:color w:val="000000" w:themeColor="text1"/>
          <w:szCs w:val="21"/>
        </w:rPr>
        <w:t>＋就職のために中退した新規資格取得者）×</w:t>
      </w:r>
      <w:r w:rsidR="00B266C1" w:rsidRPr="00DC6F85">
        <w:rPr>
          <w:rFonts w:eastAsiaTheme="majorEastAsia" w:cs="ＭＳ 明朝"/>
          <w:color w:val="000000" w:themeColor="text1"/>
          <w:szCs w:val="21"/>
        </w:rPr>
        <w:t>100</w:t>
      </w:r>
    </w:p>
    <w:p w14:paraId="1EDD47FA" w14:textId="77777777" w:rsidR="005273E4" w:rsidRDefault="00363244" w:rsidP="00DC6F85">
      <w:pPr>
        <w:suppressAutoHyphens/>
        <w:kinsoku w:val="0"/>
        <w:overflowPunct w:val="0"/>
        <w:autoSpaceDE w:val="0"/>
        <w:autoSpaceDN w:val="0"/>
        <w:adjustRightInd w:val="0"/>
        <w:spacing w:line="276" w:lineRule="auto"/>
        <w:ind w:left="357"/>
        <w:textAlignment w:val="baseline"/>
        <w:rPr>
          <w:rFonts w:asciiTheme="majorEastAsia" w:eastAsiaTheme="majorEastAsia" w:hAnsiTheme="majorEastAsia" w:cs="ＭＳ 明朝"/>
          <w:color w:val="000000" w:themeColor="text1"/>
          <w:szCs w:val="21"/>
        </w:rPr>
      </w:pPr>
      <w:r w:rsidRPr="00DC6F85">
        <w:rPr>
          <w:rFonts w:asciiTheme="majorEastAsia" w:eastAsiaTheme="majorEastAsia" w:hAnsiTheme="majorEastAsia" w:cs="ＭＳ 明朝" w:hint="eastAsia"/>
          <w:color w:val="000000" w:themeColor="text1"/>
          <w:szCs w:val="21"/>
        </w:rPr>
        <w:t>※「新規</w:t>
      </w:r>
      <w:r w:rsidRPr="00DC6F85">
        <w:rPr>
          <w:rFonts w:asciiTheme="majorEastAsia" w:eastAsiaTheme="majorEastAsia" w:hAnsiTheme="majorEastAsia" w:cs="ＭＳ 明朝"/>
          <w:color w:val="000000" w:themeColor="text1"/>
          <w:szCs w:val="21"/>
        </w:rPr>
        <w:t>資格取得者」・・・</w:t>
      </w:r>
      <w:r w:rsidRPr="00DC6F85">
        <w:rPr>
          <w:rFonts w:asciiTheme="majorEastAsia" w:eastAsiaTheme="majorEastAsia" w:hAnsiTheme="majorEastAsia" w:cs="ＭＳ 明朝" w:hint="eastAsia"/>
          <w:color w:val="000000" w:themeColor="text1"/>
          <w:szCs w:val="21"/>
        </w:rPr>
        <w:t>・</w:t>
      </w:r>
      <w:r w:rsidRPr="00DC6F85">
        <w:rPr>
          <w:rFonts w:asciiTheme="majorEastAsia" w:eastAsiaTheme="majorEastAsia" w:hAnsiTheme="majorEastAsia" w:cs="ＭＳ 明朝"/>
          <w:color w:val="000000" w:themeColor="text1"/>
          <w:szCs w:val="21"/>
        </w:rPr>
        <w:t>WEB</w:t>
      </w:r>
      <w:r w:rsidRPr="00DC6F85">
        <w:rPr>
          <w:rFonts w:asciiTheme="majorEastAsia" w:eastAsiaTheme="majorEastAsia" w:hAnsiTheme="majorEastAsia" w:cs="ＭＳ 明朝" w:hint="eastAsia"/>
          <w:color w:val="000000" w:themeColor="text1"/>
          <w:szCs w:val="21"/>
        </w:rPr>
        <w:t>クリエイター能力認定試験（エキスパート）・</w:t>
      </w:r>
      <w:r w:rsidRPr="00DC6F85">
        <w:rPr>
          <w:rFonts w:asciiTheme="majorEastAsia" w:eastAsiaTheme="majorEastAsia" w:hAnsiTheme="majorEastAsia" w:cs="ＭＳ 明朝"/>
          <w:color w:val="000000" w:themeColor="text1"/>
          <w:szCs w:val="21"/>
        </w:rPr>
        <w:t>Illustrator</w:t>
      </w:r>
      <w:r w:rsidRPr="00DC6F85">
        <w:rPr>
          <w:rFonts w:asciiTheme="majorEastAsia" w:eastAsiaTheme="majorEastAsia" w:hAnsiTheme="majorEastAsia" w:cs="ＭＳ 明朝" w:hint="eastAsia"/>
          <w:color w:val="000000" w:themeColor="text1"/>
          <w:szCs w:val="21"/>
        </w:rPr>
        <w:t>クリエイター能力認定試験（エキスパート）・ Photoshopクリエイター能力認定試験（エキスパート）・ Web検定（デザイン、ディレクション、プロデュース)・CG-ARTS検定（CGクリエイター検定（エキスパート）、Webデザイナー検定（エキスパート）、画像処理エンジニア検定（エキスパート）、CGエンジニア検定（エキスパート）、マルチメディア検定（エキスパート））・アドビ認定プロフェッショナル</w:t>
      </w:r>
    </w:p>
    <w:p w14:paraId="15243BD1" w14:textId="3D20655C" w:rsidR="00D33021" w:rsidRPr="00DC6F85" w:rsidRDefault="00363244" w:rsidP="00DC6F85">
      <w:pPr>
        <w:suppressAutoHyphens/>
        <w:kinsoku w:val="0"/>
        <w:overflowPunct w:val="0"/>
        <w:autoSpaceDE w:val="0"/>
        <w:autoSpaceDN w:val="0"/>
        <w:adjustRightInd w:val="0"/>
        <w:spacing w:line="276" w:lineRule="auto"/>
        <w:ind w:left="357"/>
        <w:textAlignment w:val="baseline"/>
        <w:rPr>
          <w:rFonts w:asciiTheme="majorEastAsia" w:eastAsiaTheme="majorEastAsia" w:hAnsiTheme="majorEastAsia" w:cs="ＭＳ 明朝"/>
          <w:color w:val="000000" w:themeColor="text1"/>
          <w:szCs w:val="21"/>
        </w:rPr>
      </w:pPr>
      <w:r w:rsidRPr="00DC6F85">
        <w:rPr>
          <w:rFonts w:asciiTheme="majorEastAsia" w:eastAsiaTheme="majorEastAsia" w:hAnsiTheme="majorEastAsia" w:cs="ＭＳ 明朝" w:hint="eastAsia"/>
          <w:color w:val="000000" w:themeColor="text1"/>
          <w:szCs w:val="21"/>
        </w:rPr>
        <w:t>（Photoshop、Illustrator、Premiere Pro）・ウェブデザイン技能検定１～３級</w:t>
      </w:r>
      <w:r w:rsidR="0047626B" w:rsidRPr="00DC6F85">
        <w:rPr>
          <w:rFonts w:asciiTheme="majorEastAsia" w:eastAsiaTheme="majorEastAsia" w:hAnsiTheme="majorEastAsia" w:cs="ＭＳ 明朝" w:hint="eastAsia"/>
          <w:color w:val="000000" w:themeColor="text1"/>
          <w:szCs w:val="21"/>
        </w:rPr>
        <w:t>の</w:t>
      </w:r>
      <w:r w:rsidRPr="00DC6F85">
        <w:rPr>
          <w:rFonts w:asciiTheme="majorEastAsia" w:eastAsiaTheme="majorEastAsia" w:hAnsiTheme="majorEastAsia" w:cs="ＭＳ 明朝" w:hint="eastAsia"/>
          <w:color w:val="000000" w:themeColor="text1"/>
          <w:szCs w:val="21"/>
        </w:rPr>
        <w:t>うち</w:t>
      </w:r>
      <w:r w:rsidR="0047626B" w:rsidRPr="00DC6F85">
        <w:rPr>
          <w:rFonts w:asciiTheme="majorEastAsia" w:eastAsiaTheme="majorEastAsia" w:hAnsiTheme="majorEastAsia" w:cs="ＭＳ 明朝" w:hint="eastAsia"/>
          <w:color w:val="000000" w:themeColor="text1"/>
          <w:szCs w:val="21"/>
        </w:rPr>
        <w:t>、</w:t>
      </w:r>
      <w:r w:rsidRPr="00DC6F85">
        <w:rPr>
          <w:rFonts w:asciiTheme="majorEastAsia" w:eastAsiaTheme="majorEastAsia" w:hAnsiTheme="majorEastAsia" w:cs="ＭＳ 明朝" w:hint="eastAsia"/>
          <w:color w:val="000000" w:themeColor="text1"/>
          <w:szCs w:val="21"/>
        </w:rPr>
        <w:t>訓練コースの目標に設定された資格を取得</w:t>
      </w:r>
      <w:r w:rsidRPr="00DC6F85">
        <w:rPr>
          <w:rFonts w:asciiTheme="majorEastAsia" w:eastAsiaTheme="majorEastAsia" w:hAnsiTheme="majorEastAsia" w:cs="ＭＳ 明朝"/>
          <w:color w:val="000000" w:themeColor="text1"/>
          <w:szCs w:val="21"/>
        </w:rPr>
        <w:t>した者</w:t>
      </w:r>
      <w:r w:rsidRPr="00DC6F85">
        <w:rPr>
          <w:rFonts w:asciiTheme="majorEastAsia" w:eastAsiaTheme="majorEastAsia" w:hAnsiTheme="majorEastAsia" w:cs="ＭＳ 明朝" w:hint="eastAsia"/>
          <w:color w:val="000000" w:themeColor="text1"/>
          <w:szCs w:val="21"/>
        </w:rPr>
        <w:t>(資格</w:t>
      </w:r>
      <w:r w:rsidRPr="00DC6F85">
        <w:rPr>
          <w:rFonts w:asciiTheme="majorEastAsia" w:eastAsiaTheme="majorEastAsia" w:hAnsiTheme="majorEastAsia" w:cs="ＭＳ 明朝"/>
          <w:color w:val="000000" w:themeColor="text1"/>
          <w:szCs w:val="21"/>
        </w:rPr>
        <w:t>取得後</w:t>
      </w:r>
      <w:r w:rsidRPr="00DC6F85">
        <w:rPr>
          <w:rFonts w:asciiTheme="majorEastAsia" w:eastAsiaTheme="majorEastAsia" w:hAnsiTheme="majorEastAsia" w:cs="ＭＳ 明朝" w:hint="eastAsia"/>
          <w:color w:val="000000" w:themeColor="text1"/>
          <w:szCs w:val="21"/>
        </w:rPr>
        <w:t>に</w:t>
      </w:r>
      <w:r w:rsidRPr="00DC6F85">
        <w:rPr>
          <w:rFonts w:asciiTheme="majorEastAsia" w:eastAsiaTheme="majorEastAsia" w:hAnsiTheme="majorEastAsia" w:cs="ＭＳ 明朝"/>
          <w:color w:val="000000" w:themeColor="text1"/>
          <w:szCs w:val="21"/>
        </w:rPr>
        <w:t>就職のため</w:t>
      </w:r>
      <w:r w:rsidRPr="00DC6F85">
        <w:rPr>
          <w:rFonts w:asciiTheme="majorEastAsia" w:eastAsiaTheme="majorEastAsia" w:hAnsiTheme="majorEastAsia" w:cs="ＭＳ 明朝" w:hint="eastAsia"/>
          <w:color w:val="000000" w:themeColor="text1"/>
          <w:szCs w:val="21"/>
        </w:rPr>
        <w:t>中途退校</w:t>
      </w:r>
      <w:r w:rsidRPr="00DC6F85">
        <w:rPr>
          <w:rFonts w:asciiTheme="majorEastAsia" w:eastAsiaTheme="majorEastAsia" w:hAnsiTheme="majorEastAsia" w:cs="ＭＳ 明朝"/>
          <w:color w:val="000000" w:themeColor="text1"/>
          <w:szCs w:val="21"/>
        </w:rPr>
        <w:t>した者</w:t>
      </w:r>
      <w:r w:rsidRPr="00DC6F85">
        <w:rPr>
          <w:rFonts w:asciiTheme="majorEastAsia" w:eastAsiaTheme="majorEastAsia" w:hAnsiTheme="majorEastAsia" w:cs="ＭＳ 明朝" w:hint="eastAsia"/>
          <w:color w:val="000000" w:themeColor="text1"/>
          <w:szCs w:val="21"/>
        </w:rPr>
        <w:t>を</w:t>
      </w:r>
      <w:r w:rsidRPr="00DC6F85">
        <w:rPr>
          <w:rFonts w:asciiTheme="majorEastAsia" w:eastAsiaTheme="majorEastAsia" w:hAnsiTheme="majorEastAsia" w:cs="ＭＳ 明朝"/>
          <w:color w:val="000000" w:themeColor="text1"/>
          <w:szCs w:val="21"/>
        </w:rPr>
        <w:t>含む</w:t>
      </w:r>
      <w:r w:rsidRPr="00DC6F85">
        <w:rPr>
          <w:rFonts w:asciiTheme="majorEastAsia" w:eastAsiaTheme="majorEastAsia" w:hAnsiTheme="majorEastAsia" w:cs="ＭＳ 明朝" w:hint="eastAsia"/>
          <w:color w:val="000000" w:themeColor="text1"/>
          <w:szCs w:val="21"/>
        </w:rPr>
        <w:t>。)</w:t>
      </w:r>
      <w:r w:rsidRPr="00DC6F85">
        <w:rPr>
          <w:rFonts w:asciiTheme="majorEastAsia" w:eastAsiaTheme="majorEastAsia" w:hAnsiTheme="majorEastAsia" w:cs="ＭＳ 明朝"/>
          <w:color w:val="000000" w:themeColor="text1"/>
          <w:szCs w:val="21"/>
        </w:rPr>
        <w:t>とし</w:t>
      </w:r>
      <w:r w:rsidRPr="00DC6F85">
        <w:rPr>
          <w:rFonts w:asciiTheme="majorEastAsia" w:eastAsiaTheme="majorEastAsia" w:hAnsiTheme="majorEastAsia" w:cs="ＭＳ 明朝" w:hint="eastAsia"/>
          <w:color w:val="000000" w:themeColor="text1"/>
          <w:szCs w:val="21"/>
        </w:rPr>
        <w:t>、複数の</w:t>
      </w:r>
      <w:r w:rsidRPr="00DC6F85">
        <w:rPr>
          <w:rFonts w:asciiTheme="majorEastAsia" w:eastAsiaTheme="majorEastAsia" w:hAnsiTheme="majorEastAsia" w:cs="ＭＳ 明朝"/>
          <w:color w:val="000000" w:themeColor="text1"/>
          <w:szCs w:val="21"/>
        </w:rPr>
        <w:t>資格を</w:t>
      </w:r>
      <w:r w:rsidRPr="00DC6F85">
        <w:rPr>
          <w:rFonts w:asciiTheme="majorEastAsia" w:eastAsiaTheme="majorEastAsia" w:hAnsiTheme="majorEastAsia" w:cs="ＭＳ 明朝" w:hint="eastAsia"/>
          <w:color w:val="000000" w:themeColor="text1"/>
          <w:szCs w:val="21"/>
        </w:rPr>
        <w:t>取得しても</w:t>
      </w:r>
      <w:r w:rsidRPr="00DC6F85">
        <w:rPr>
          <w:rFonts w:asciiTheme="majorEastAsia" w:eastAsiaTheme="majorEastAsia" w:hAnsiTheme="majorEastAsia" w:cs="ＭＳ 明朝"/>
          <w:color w:val="000000" w:themeColor="text1"/>
          <w:szCs w:val="21"/>
        </w:rPr>
        <w:t>1</w:t>
      </w:r>
      <w:r w:rsidRPr="00DC6F85">
        <w:rPr>
          <w:rFonts w:asciiTheme="majorEastAsia" w:eastAsiaTheme="majorEastAsia" w:hAnsiTheme="majorEastAsia" w:cs="ＭＳ 明朝" w:hint="eastAsia"/>
          <w:color w:val="000000" w:themeColor="text1"/>
          <w:szCs w:val="21"/>
        </w:rPr>
        <w:t>人</w:t>
      </w:r>
      <w:r w:rsidRPr="00DC6F85">
        <w:rPr>
          <w:rFonts w:asciiTheme="majorEastAsia" w:eastAsiaTheme="majorEastAsia" w:hAnsiTheme="majorEastAsia" w:cs="ＭＳ 明朝"/>
          <w:color w:val="000000" w:themeColor="text1"/>
          <w:szCs w:val="21"/>
        </w:rPr>
        <w:t>と数える。</w:t>
      </w:r>
      <w:r w:rsidRPr="00DC6F85">
        <w:rPr>
          <w:rFonts w:asciiTheme="majorEastAsia" w:eastAsiaTheme="majorEastAsia" w:hAnsiTheme="majorEastAsia" w:cs="ＭＳ 明朝" w:hint="eastAsia"/>
          <w:color w:val="000000" w:themeColor="text1"/>
          <w:szCs w:val="21"/>
        </w:rPr>
        <w:t>また、訓練コースの目標に設定された資格の</w:t>
      </w:r>
      <w:r w:rsidRPr="00DC6F85">
        <w:rPr>
          <w:rFonts w:asciiTheme="majorEastAsia" w:eastAsiaTheme="majorEastAsia" w:hAnsiTheme="majorEastAsia" w:cs="ＭＳ 明朝"/>
          <w:color w:val="000000" w:themeColor="text1"/>
          <w:szCs w:val="21"/>
        </w:rPr>
        <w:t>全て</w:t>
      </w:r>
      <w:r w:rsidRPr="00DC6F85">
        <w:rPr>
          <w:rFonts w:asciiTheme="majorEastAsia" w:eastAsiaTheme="majorEastAsia" w:hAnsiTheme="majorEastAsia" w:cs="ＭＳ 明朝" w:hint="eastAsia"/>
          <w:color w:val="000000" w:themeColor="text1"/>
          <w:szCs w:val="21"/>
        </w:rPr>
        <w:t>を</w:t>
      </w:r>
      <w:r w:rsidRPr="00DC6F85">
        <w:rPr>
          <w:rFonts w:asciiTheme="majorEastAsia" w:eastAsiaTheme="majorEastAsia" w:hAnsiTheme="majorEastAsia" w:cs="ＭＳ 明朝"/>
          <w:color w:val="000000" w:themeColor="text1"/>
          <w:szCs w:val="21"/>
        </w:rPr>
        <w:t>既に取得している者</w:t>
      </w:r>
      <w:r w:rsidRPr="00DC6F85">
        <w:rPr>
          <w:rFonts w:asciiTheme="majorEastAsia" w:eastAsiaTheme="majorEastAsia" w:hAnsiTheme="majorEastAsia" w:cs="ＭＳ 明朝" w:hint="eastAsia"/>
          <w:color w:val="000000" w:themeColor="text1"/>
          <w:szCs w:val="21"/>
        </w:rPr>
        <w:t>が訓練を受講した場合は、当該者は資格取得率の</w:t>
      </w:r>
      <w:r w:rsidRPr="00DC6F85">
        <w:rPr>
          <w:rFonts w:asciiTheme="majorEastAsia" w:eastAsiaTheme="majorEastAsia" w:hAnsiTheme="majorEastAsia" w:cs="ＭＳ 明朝"/>
          <w:color w:val="000000" w:themeColor="text1"/>
          <w:szCs w:val="21"/>
        </w:rPr>
        <w:t>算定から除外する。</w:t>
      </w:r>
    </w:p>
    <w:p w14:paraId="6465BC39" w14:textId="77777777" w:rsidR="00D33021" w:rsidRPr="00DC6F85" w:rsidRDefault="00D33021" w:rsidP="00DC6F85">
      <w:pPr>
        <w:pStyle w:val="a9"/>
        <w:spacing w:line="276" w:lineRule="auto"/>
        <w:jc w:val="both"/>
        <w:rPr>
          <w:rFonts w:asciiTheme="majorEastAsia" w:eastAsiaTheme="majorEastAsia" w:hAnsiTheme="majorEastAsia" w:cs="ＭＳ 明朝"/>
          <w:color w:val="000000" w:themeColor="text1"/>
          <w:szCs w:val="21"/>
        </w:rPr>
      </w:pPr>
    </w:p>
    <w:p w14:paraId="12FBC132" w14:textId="3FC3F78E" w:rsidR="004F5A41" w:rsidRPr="00DC6F85" w:rsidRDefault="004F5A41" w:rsidP="00DC6F85">
      <w:pPr>
        <w:overflowPunct w:val="0"/>
        <w:spacing w:line="276" w:lineRule="auto"/>
        <w:ind w:right="220"/>
        <w:textAlignment w:val="baseline"/>
        <w:rPr>
          <w:rFonts w:asciiTheme="majorEastAsia" w:eastAsiaTheme="majorEastAsia" w:hAnsiTheme="majorEastAsia" w:cs="ＭＳ 明朝"/>
          <w:b/>
          <w:bCs/>
          <w:color w:val="000000" w:themeColor="text1"/>
          <w:szCs w:val="21"/>
        </w:rPr>
      </w:pPr>
      <w:r w:rsidRPr="00DC6F85">
        <w:rPr>
          <w:rFonts w:asciiTheme="majorEastAsia" w:eastAsiaTheme="majorEastAsia" w:hAnsiTheme="majorEastAsia" w:cs="ＭＳ 明朝" w:hint="eastAsia"/>
          <w:b/>
          <w:bCs/>
          <w:color w:val="000000" w:themeColor="text1"/>
          <w:szCs w:val="21"/>
        </w:rPr>
        <w:t>＜デジタル</w:t>
      </w:r>
      <w:r w:rsidRPr="00DC6F85">
        <w:rPr>
          <w:rFonts w:asciiTheme="majorEastAsia" w:eastAsiaTheme="majorEastAsia" w:hAnsiTheme="majorEastAsia" w:cs="ＭＳ 明朝"/>
          <w:b/>
          <w:bCs/>
          <w:color w:val="000000" w:themeColor="text1"/>
          <w:szCs w:val="21"/>
        </w:rPr>
        <w:t>訓練促進費就職率</w:t>
      </w:r>
      <w:r w:rsidRPr="00DC6F85">
        <w:rPr>
          <w:rFonts w:asciiTheme="majorEastAsia" w:eastAsiaTheme="majorEastAsia" w:hAnsiTheme="majorEastAsia" w:cs="ＭＳ 明朝" w:hint="eastAsia"/>
          <w:b/>
          <w:bCs/>
          <w:color w:val="000000" w:themeColor="text1"/>
          <w:szCs w:val="21"/>
        </w:rPr>
        <w:t>＞</w:t>
      </w:r>
    </w:p>
    <w:p w14:paraId="4D2E3CBE" w14:textId="27157DF7" w:rsidR="006601C2" w:rsidRPr="00DC6F85" w:rsidRDefault="004F5A41" w:rsidP="00DC6F85">
      <w:pPr>
        <w:overflowPunct w:val="0"/>
        <w:spacing w:line="276" w:lineRule="auto"/>
        <w:ind w:right="220" w:firstLineChars="100" w:firstLine="210"/>
        <w:textAlignment w:val="baseline"/>
        <w:rPr>
          <w:rFonts w:eastAsiaTheme="majorEastAsia" w:cs="ＭＳ 明朝"/>
          <w:color w:val="000000" w:themeColor="text1"/>
          <w:szCs w:val="21"/>
        </w:rPr>
      </w:pPr>
      <w:r w:rsidRPr="00DC6F85">
        <w:rPr>
          <w:rFonts w:asciiTheme="majorEastAsia" w:eastAsiaTheme="majorEastAsia" w:hAnsiTheme="majorEastAsia" w:cs="ＭＳ 明朝" w:hint="eastAsia"/>
          <w:color w:val="000000" w:themeColor="text1"/>
          <w:szCs w:val="21"/>
        </w:rPr>
        <w:t>対象就職者÷（訓練修了者＋対象就職者のうち就職のための中退者）×</w:t>
      </w:r>
      <w:r w:rsidRPr="00DC6F85">
        <w:rPr>
          <w:rFonts w:eastAsiaTheme="majorEastAsia" w:cs="ＭＳ 明朝"/>
          <w:color w:val="000000" w:themeColor="text1"/>
          <w:szCs w:val="21"/>
        </w:rPr>
        <w:t>100</w:t>
      </w:r>
    </w:p>
    <w:p w14:paraId="4CA81A9D" w14:textId="59B53BD2" w:rsidR="006601C2" w:rsidRPr="00DC6F85" w:rsidRDefault="006601C2" w:rsidP="00DC6F85">
      <w:pPr>
        <w:overflowPunct w:val="0"/>
        <w:spacing w:line="276" w:lineRule="auto"/>
        <w:ind w:leftChars="200" w:left="420" w:right="221"/>
        <w:textAlignment w:val="baseline"/>
        <w:rPr>
          <w:rFonts w:ascii="ＭＳ ゴシック" w:eastAsia="ＭＳ ゴシック" w:hAnsi="ＭＳ ゴシック"/>
          <w:szCs w:val="21"/>
        </w:rPr>
      </w:pPr>
    </w:p>
    <w:p w14:paraId="5CC5F781" w14:textId="2198CDFC" w:rsidR="00B830C1" w:rsidRPr="00DC6F85" w:rsidRDefault="00B830C1" w:rsidP="00DC6F85">
      <w:pPr>
        <w:overflowPunct w:val="0"/>
        <w:spacing w:line="276" w:lineRule="auto"/>
        <w:ind w:leftChars="180" w:left="418" w:right="-1" w:hangingChars="19" w:hanging="40"/>
        <w:textAlignment w:val="baseline"/>
        <w:rPr>
          <w:rFonts w:eastAsiaTheme="majorEastAsia" w:cs="ＭＳ 明朝"/>
          <w:color w:val="000000" w:themeColor="text1"/>
          <w:szCs w:val="21"/>
        </w:rPr>
      </w:pPr>
      <w:r w:rsidRPr="00DC6F85">
        <w:rPr>
          <w:rFonts w:ascii="ＭＳ ゴシック" w:eastAsia="ＭＳ ゴシック" w:hAnsi="ＭＳ ゴシック" w:hint="eastAsia"/>
          <w:szCs w:val="21"/>
        </w:rPr>
        <w:t>※「対象就職者」・・・就職（中途退校就職を含む）又は内定した者のうち、一週間の所定労働時間が２０時間以上であり、且つ「雇用期間の定め無し」又は「４箇月以上」の雇用期間により就職した人数及び自営を開始した人数をいう。）</w:t>
      </w:r>
    </w:p>
    <w:p w14:paraId="7CE25444" w14:textId="77777777" w:rsidR="00363244" w:rsidRPr="00DC6F85" w:rsidRDefault="00363244" w:rsidP="00DC6F85">
      <w:pPr>
        <w:pStyle w:val="a9"/>
        <w:spacing w:line="276" w:lineRule="auto"/>
        <w:jc w:val="both"/>
        <w:rPr>
          <w:rFonts w:asciiTheme="majorEastAsia" w:eastAsiaTheme="majorEastAsia" w:hAnsiTheme="majorEastAsia"/>
          <w:color w:val="000000" w:themeColor="text1"/>
          <w:szCs w:val="21"/>
        </w:rPr>
      </w:pPr>
    </w:p>
    <w:p w14:paraId="20BE4129" w14:textId="77777777" w:rsidR="00005230" w:rsidRPr="00DC6F85" w:rsidRDefault="00005230" w:rsidP="00DC6F85">
      <w:pPr>
        <w:pStyle w:val="011"/>
        <w:spacing w:beforeLines="0" w:line="276" w:lineRule="auto"/>
        <w:ind w:left="210" w:hangingChars="100" w:hanging="210"/>
        <w:rPr>
          <w:rFonts w:asciiTheme="majorEastAsia" w:eastAsiaTheme="majorEastAsia" w:hAnsiTheme="majorEastAsia"/>
          <w:color w:val="000000" w:themeColor="text1"/>
          <w:sz w:val="21"/>
          <w:szCs w:val="21"/>
        </w:rPr>
      </w:pPr>
      <w:r w:rsidRPr="00DC6F85">
        <w:rPr>
          <w:rFonts w:asciiTheme="majorEastAsia" w:eastAsiaTheme="majorEastAsia" w:hAnsiTheme="majorEastAsia" w:hint="eastAsia"/>
          <w:color w:val="000000" w:themeColor="text1"/>
          <w:sz w:val="21"/>
          <w:szCs w:val="21"/>
        </w:rPr>
        <w:lastRenderedPageBreak/>
        <w:t>（実施結果報告及び検査）</w:t>
      </w:r>
    </w:p>
    <w:p w14:paraId="122B759C" w14:textId="3B6C4EBD" w:rsidR="00005230" w:rsidRPr="00DC6F85" w:rsidRDefault="00005230" w:rsidP="00DC6F85">
      <w:pPr>
        <w:pStyle w:val="011"/>
        <w:spacing w:beforeLines="0" w:line="276" w:lineRule="auto"/>
        <w:ind w:left="210" w:hangingChars="100" w:hanging="210"/>
        <w:rPr>
          <w:rFonts w:asciiTheme="majorEastAsia" w:eastAsiaTheme="majorEastAsia" w:hAnsiTheme="majorEastAsia"/>
          <w:color w:val="000000" w:themeColor="text1"/>
          <w:sz w:val="21"/>
          <w:szCs w:val="21"/>
        </w:rPr>
      </w:pPr>
      <w:r w:rsidRPr="00DC6F85">
        <w:rPr>
          <w:rFonts w:asciiTheme="majorEastAsia" w:eastAsiaTheme="majorEastAsia" w:hAnsiTheme="majorEastAsia" w:hint="eastAsia"/>
          <w:color w:val="000000" w:themeColor="text1"/>
          <w:sz w:val="21"/>
          <w:szCs w:val="21"/>
        </w:rPr>
        <w:t>第</w:t>
      </w:r>
      <w:r w:rsidR="007E7B20" w:rsidRPr="00DC6F85">
        <w:rPr>
          <w:rFonts w:asciiTheme="majorEastAsia" w:eastAsiaTheme="majorEastAsia" w:hAnsiTheme="majorEastAsia" w:hint="eastAsia"/>
          <w:color w:val="000000" w:themeColor="text1"/>
          <w:sz w:val="21"/>
          <w:szCs w:val="21"/>
        </w:rPr>
        <w:t>９</w:t>
      </w:r>
      <w:r w:rsidRPr="00DC6F85">
        <w:rPr>
          <w:rFonts w:asciiTheme="majorEastAsia" w:eastAsiaTheme="majorEastAsia" w:hAnsiTheme="majorEastAsia" w:hint="eastAsia"/>
          <w:color w:val="000000" w:themeColor="text1"/>
          <w:sz w:val="21"/>
          <w:szCs w:val="21"/>
        </w:rPr>
        <w:t>条　委託者は、第７条の報告書の提出があったときは、10日以内に検査を行い、合格したときは引渡しを受けるとともに、デジタル訓練促進費の額を確定し、</w:t>
      </w:r>
      <w:r w:rsidR="001D296C" w:rsidRPr="00503897">
        <w:rPr>
          <w:rFonts w:asciiTheme="majorEastAsia" w:eastAsiaTheme="majorEastAsia" w:hAnsiTheme="majorEastAsia" w:hint="eastAsia"/>
          <w:b/>
          <w:bCs/>
          <w:color w:val="000000" w:themeColor="text1"/>
          <w:sz w:val="21"/>
          <w:szCs w:val="21"/>
        </w:rPr>
        <w:t>覚書</w:t>
      </w:r>
      <w:r w:rsidRPr="00503897">
        <w:rPr>
          <w:rFonts w:asciiTheme="majorEastAsia" w:eastAsiaTheme="majorEastAsia" w:hAnsiTheme="majorEastAsia" w:hint="eastAsia"/>
          <w:b/>
          <w:bCs/>
          <w:color w:val="000000" w:themeColor="text1"/>
          <w:sz w:val="21"/>
          <w:szCs w:val="21"/>
        </w:rPr>
        <w:t>別紙</w:t>
      </w:r>
      <w:r w:rsidR="002349E5">
        <w:rPr>
          <w:rFonts w:asciiTheme="majorEastAsia" w:eastAsiaTheme="majorEastAsia" w:hAnsiTheme="majorEastAsia" w:hint="eastAsia"/>
          <w:b/>
          <w:bCs/>
          <w:color w:val="000000" w:themeColor="text1"/>
          <w:sz w:val="21"/>
          <w:szCs w:val="21"/>
        </w:rPr>
        <w:t>４</w:t>
      </w:r>
      <w:r w:rsidRPr="00503897">
        <w:rPr>
          <w:rFonts w:asciiTheme="majorEastAsia" w:eastAsiaTheme="majorEastAsia" w:hAnsiTheme="majorEastAsia" w:hint="eastAsia"/>
          <w:b/>
          <w:bCs/>
          <w:color w:val="000000" w:themeColor="text1"/>
          <w:sz w:val="21"/>
          <w:szCs w:val="21"/>
        </w:rPr>
        <w:t>「デジタル訓練促進費確定通知」</w:t>
      </w:r>
      <w:r w:rsidRPr="00DC6F85">
        <w:rPr>
          <w:rFonts w:asciiTheme="majorEastAsia" w:eastAsiaTheme="majorEastAsia" w:hAnsiTheme="majorEastAsia" w:hint="eastAsia"/>
          <w:color w:val="000000" w:themeColor="text1"/>
          <w:sz w:val="21"/>
          <w:szCs w:val="21"/>
        </w:rPr>
        <w:t>により受託者に通知するものとする。</w:t>
      </w:r>
    </w:p>
    <w:p w14:paraId="284B9AFE" w14:textId="343DA2B3" w:rsidR="00005230" w:rsidRPr="00DC6F85" w:rsidRDefault="00005230" w:rsidP="00DC6F85">
      <w:pPr>
        <w:pStyle w:val="011"/>
        <w:spacing w:beforeLines="0" w:line="276" w:lineRule="auto"/>
        <w:ind w:left="210" w:hangingChars="100" w:hanging="210"/>
        <w:rPr>
          <w:rFonts w:asciiTheme="majorEastAsia" w:eastAsiaTheme="majorEastAsia" w:hAnsiTheme="majorEastAsia"/>
          <w:color w:val="000000" w:themeColor="text1"/>
          <w:sz w:val="21"/>
          <w:szCs w:val="21"/>
        </w:rPr>
      </w:pPr>
      <w:r w:rsidRPr="00DC6F85">
        <w:rPr>
          <w:rFonts w:asciiTheme="majorEastAsia" w:eastAsiaTheme="majorEastAsia" w:hAnsiTheme="majorEastAsia" w:hint="eastAsia"/>
          <w:color w:val="000000" w:themeColor="text1"/>
          <w:sz w:val="21"/>
          <w:szCs w:val="21"/>
        </w:rPr>
        <w:t>２　前項の</w:t>
      </w:r>
      <w:r w:rsidR="00804147" w:rsidRPr="00DC6F85">
        <w:rPr>
          <w:rFonts w:asciiTheme="majorEastAsia" w:eastAsiaTheme="majorEastAsia" w:hAnsiTheme="majorEastAsia" w:hint="eastAsia"/>
          <w:color w:val="000000" w:themeColor="text1"/>
          <w:sz w:val="21"/>
          <w:szCs w:val="21"/>
        </w:rPr>
        <w:t>デジタル訓練促進</w:t>
      </w:r>
      <w:r w:rsidRPr="00DC6F85">
        <w:rPr>
          <w:rFonts w:asciiTheme="majorEastAsia" w:eastAsiaTheme="majorEastAsia" w:hAnsiTheme="majorEastAsia" w:hint="eastAsia"/>
          <w:color w:val="000000" w:themeColor="text1"/>
          <w:sz w:val="21"/>
          <w:szCs w:val="21"/>
        </w:rPr>
        <w:t>費の確定額は、第</w:t>
      </w:r>
      <w:r w:rsidR="00804147" w:rsidRPr="00DC6F85">
        <w:rPr>
          <w:rFonts w:asciiTheme="majorEastAsia" w:eastAsiaTheme="majorEastAsia" w:hAnsiTheme="majorEastAsia" w:hint="eastAsia"/>
          <w:color w:val="000000" w:themeColor="text1"/>
          <w:sz w:val="21"/>
          <w:szCs w:val="21"/>
        </w:rPr>
        <w:t>８</w:t>
      </w:r>
      <w:r w:rsidRPr="00DC6F85">
        <w:rPr>
          <w:rFonts w:asciiTheme="majorEastAsia" w:eastAsiaTheme="majorEastAsia" w:hAnsiTheme="majorEastAsia" w:hint="eastAsia"/>
          <w:color w:val="000000" w:themeColor="text1"/>
          <w:sz w:val="21"/>
          <w:szCs w:val="21"/>
        </w:rPr>
        <w:t>条に規定する</w:t>
      </w:r>
      <w:r w:rsidR="00804147" w:rsidRPr="00DC6F85">
        <w:rPr>
          <w:rFonts w:asciiTheme="majorEastAsia" w:eastAsiaTheme="majorEastAsia" w:hAnsiTheme="majorEastAsia" w:hint="eastAsia"/>
          <w:color w:val="000000" w:themeColor="text1"/>
          <w:sz w:val="21"/>
          <w:szCs w:val="21"/>
        </w:rPr>
        <w:t>デジタル訓練促進</w:t>
      </w:r>
      <w:r w:rsidRPr="00DC6F85">
        <w:rPr>
          <w:rFonts w:asciiTheme="majorEastAsia" w:eastAsiaTheme="majorEastAsia" w:hAnsiTheme="majorEastAsia" w:hint="eastAsia"/>
          <w:color w:val="000000" w:themeColor="text1"/>
          <w:sz w:val="21"/>
          <w:szCs w:val="21"/>
        </w:rPr>
        <w:t>費の計算方法に基づき算定した額とする。</w:t>
      </w:r>
    </w:p>
    <w:p w14:paraId="7785DA63" w14:textId="3CCF4098" w:rsidR="00005230" w:rsidRPr="00DC6F85" w:rsidRDefault="004F5A41" w:rsidP="00DC6F85">
      <w:pPr>
        <w:pStyle w:val="011"/>
        <w:spacing w:beforeLines="0" w:line="276" w:lineRule="auto"/>
        <w:ind w:left="210" w:hangingChars="100" w:hanging="210"/>
        <w:rPr>
          <w:rFonts w:asciiTheme="majorEastAsia" w:eastAsiaTheme="majorEastAsia" w:hAnsiTheme="majorEastAsia"/>
          <w:color w:val="000000" w:themeColor="text1"/>
          <w:sz w:val="21"/>
          <w:szCs w:val="21"/>
        </w:rPr>
      </w:pPr>
      <w:r w:rsidRPr="00DC6F85">
        <w:rPr>
          <w:rFonts w:asciiTheme="majorEastAsia" w:eastAsiaTheme="majorEastAsia" w:hAnsiTheme="majorEastAsia" w:hint="eastAsia"/>
          <w:color w:val="000000" w:themeColor="text1"/>
          <w:sz w:val="21"/>
          <w:szCs w:val="21"/>
        </w:rPr>
        <w:t>３</w:t>
      </w:r>
      <w:r w:rsidR="00005230" w:rsidRPr="00DC6F85">
        <w:rPr>
          <w:rFonts w:asciiTheme="majorEastAsia" w:eastAsiaTheme="majorEastAsia" w:hAnsiTheme="majorEastAsia" w:hint="eastAsia"/>
          <w:color w:val="000000" w:themeColor="text1"/>
          <w:sz w:val="21"/>
          <w:szCs w:val="21"/>
        </w:rPr>
        <w:t xml:space="preserve">　受託者は、第</w:t>
      </w:r>
      <w:r w:rsidRPr="00DC6F85">
        <w:rPr>
          <w:rFonts w:asciiTheme="majorEastAsia" w:eastAsiaTheme="majorEastAsia" w:hAnsiTheme="majorEastAsia" w:hint="eastAsia"/>
          <w:color w:val="000000" w:themeColor="text1"/>
          <w:sz w:val="21"/>
          <w:szCs w:val="21"/>
        </w:rPr>
        <w:t>１</w:t>
      </w:r>
      <w:r w:rsidR="00005230" w:rsidRPr="00DC6F85">
        <w:rPr>
          <w:rFonts w:asciiTheme="majorEastAsia" w:eastAsiaTheme="majorEastAsia" w:hAnsiTheme="majorEastAsia" w:hint="eastAsia"/>
          <w:color w:val="000000" w:themeColor="text1"/>
          <w:sz w:val="21"/>
          <w:szCs w:val="21"/>
        </w:rPr>
        <w:t>項の規定による検査の結果不合格となったときは、委託者の指定する日までに補正して提出し、再度検査を受けなければならない。</w:t>
      </w:r>
    </w:p>
    <w:p w14:paraId="6517F92E" w14:textId="4FFE7AEC" w:rsidR="00005230" w:rsidRPr="00DC6F85" w:rsidRDefault="004F5A41" w:rsidP="00DC6F85">
      <w:pPr>
        <w:pStyle w:val="011"/>
        <w:spacing w:beforeLines="0" w:line="276" w:lineRule="auto"/>
        <w:ind w:left="210" w:hangingChars="100" w:hanging="210"/>
        <w:rPr>
          <w:rFonts w:asciiTheme="majorEastAsia" w:eastAsiaTheme="majorEastAsia" w:hAnsiTheme="majorEastAsia"/>
          <w:color w:val="000000" w:themeColor="text1"/>
          <w:sz w:val="21"/>
          <w:szCs w:val="21"/>
        </w:rPr>
      </w:pPr>
      <w:r w:rsidRPr="00DC6F85">
        <w:rPr>
          <w:rFonts w:asciiTheme="majorEastAsia" w:eastAsiaTheme="majorEastAsia" w:hAnsiTheme="majorEastAsia" w:hint="eastAsia"/>
          <w:color w:val="000000" w:themeColor="text1"/>
          <w:sz w:val="21"/>
          <w:szCs w:val="21"/>
        </w:rPr>
        <w:t>４</w:t>
      </w:r>
      <w:r w:rsidR="00005230" w:rsidRPr="00DC6F85">
        <w:rPr>
          <w:rFonts w:asciiTheme="majorEastAsia" w:eastAsiaTheme="majorEastAsia" w:hAnsiTheme="majorEastAsia" w:hint="eastAsia"/>
          <w:color w:val="000000" w:themeColor="text1"/>
          <w:sz w:val="21"/>
          <w:szCs w:val="21"/>
        </w:rPr>
        <w:t xml:space="preserve">　第</w:t>
      </w:r>
      <w:r w:rsidRPr="00DC6F85">
        <w:rPr>
          <w:rFonts w:asciiTheme="majorEastAsia" w:eastAsiaTheme="majorEastAsia" w:hAnsiTheme="majorEastAsia" w:hint="eastAsia"/>
          <w:color w:val="000000" w:themeColor="text1"/>
          <w:sz w:val="21"/>
          <w:szCs w:val="21"/>
        </w:rPr>
        <w:t>１</w:t>
      </w:r>
      <w:r w:rsidR="00005230" w:rsidRPr="00DC6F85">
        <w:rPr>
          <w:rFonts w:asciiTheme="majorEastAsia" w:eastAsiaTheme="majorEastAsia" w:hAnsiTheme="majorEastAsia" w:hint="eastAsia"/>
          <w:color w:val="000000" w:themeColor="text1"/>
          <w:sz w:val="21"/>
          <w:szCs w:val="21"/>
        </w:rPr>
        <w:t>項及び前項の規定による検査に要する費用は受託者の負担とする。</w:t>
      </w:r>
    </w:p>
    <w:p w14:paraId="63BF453B" w14:textId="77777777" w:rsidR="00005230" w:rsidRPr="00DC6F85" w:rsidRDefault="00005230" w:rsidP="00DC6F85">
      <w:pPr>
        <w:pStyle w:val="a9"/>
        <w:spacing w:line="276" w:lineRule="auto"/>
        <w:jc w:val="both"/>
        <w:rPr>
          <w:rFonts w:asciiTheme="majorEastAsia" w:eastAsiaTheme="majorEastAsia" w:hAnsiTheme="majorEastAsia"/>
          <w:color w:val="000000" w:themeColor="text1"/>
          <w:szCs w:val="21"/>
        </w:rPr>
      </w:pPr>
    </w:p>
    <w:p w14:paraId="3BCFDB60" w14:textId="779D3D1A" w:rsidR="00005230" w:rsidRPr="00DC6F85" w:rsidRDefault="00005230" w:rsidP="00DC6F85">
      <w:pPr>
        <w:pStyle w:val="011"/>
        <w:spacing w:beforeLines="0" w:line="276" w:lineRule="auto"/>
        <w:ind w:left="0" w:firstLine="0"/>
        <w:rPr>
          <w:rFonts w:asciiTheme="majorEastAsia" w:eastAsiaTheme="majorEastAsia" w:hAnsiTheme="majorEastAsia"/>
          <w:color w:val="000000" w:themeColor="text1"/>
          <w:sz w:val="21"/>
          <w:szCs w:val="21"/>
        </w:rPr>
      </w:pPr>
      <w:r w:rsidRPr="00DC6F85">
        <w:rPr>
          <w:rFonts w:asciiTheme="majorEastAsia" w:eastAsiaTheme="majorEastAsia" w:hAnsiTheme="majorEastAsia" w:hint="eastAsia"/>
          <w:color w:val="000000" w:themeColor="text1"/>
          <w:sz w:val="21"/>
          <w:szCs w:val="21"/>
        </w:rPr>
        <w:t>（</w:t>
      </w:r>
      <w:r w:rsidR="004F5A41" w:rsidRPr="00DC6F85">
        <w:rPr>
          <w:rFonts w:asciiTheme="majorEastAsia" w:eastAsiaTheme="majorEastAsia" w:hAnsiTheme="majorEastAsia" w:hint="eastAsia"/>
          <w:color w:val="000000" w:themeColor="text1"/>
          <w:sz w:val="21"/>
          <w:szCs w:val="21"/>
        </w:rPr>
        <w:t>デジタル訓練促進</w:t>
      </w:r>
      <w:r w:rsidRPr="00DC6F85">
        <w:rPr>
          <w:rFonts w:asciiTheme="majorEastAsia" w:eastAsiaTheme="majorEastAsia" w:hAnsiTheme="majorEastAsia" w:hint="eastAsia"/>
          <w:color w:val="000000" w:themeColor="text1"/>
          <w:sz w:val="21"/>
          <w:szCs w:val="21"/>
        </w:rPr>
        <w:t>費の支払）</w:t>
      </w:r>
    </w:p>
    <w:p w14:paraId="301FBDC7" w14:textId="2C31E208" w:rsidR="00005230" w:rsidRPr="00DC6F85" w:rsidRDefault="00005230" w:rsidP="00DC6F85">
      <w:pPr>
        <w:pStyle w:val="011"/>
        <w:spacing w:beforeLines="0" w:line="276" w:lineRule="auto"/>
        <w:ind w:left="283" w:hangingChars="135" w:hanging="283"/>
        <w:rPr>
          <w:rFonts w:asciiTheme="majorEastAsia" w:eastAsiaTheme="majorEastAsia" w:hAnsiTheme="majorEastAsia"/>
          <w:color w:val="000000" w:themeColor="text1"/>
          <w:sz w:val="21"/>
          <w:szCs w:val="21"/>
        </w:rPr>
      </w:pPr>
      <w:r w:rsidRPr="00DC6F85">
        <w:rPr>
          <w:rFonts w:asciiTheme="majorEastAsia" w:eastAsiaTheme="majorEastAsia" w:hAnsiTheme="majorEastAsia" w:hint="eastAsia"/>
          <w:color w:val="000000" w:themeColor="text1"/>
          <w:sz w:val="21"/>
          <w:szCs w:val="21"/>
        </w:rPr>
        <w:t>第</w:t>
      </w:r>
      <w:r w:rsidR="007E7B20" w:rsidRPr="00DC6F85">
        <w:rPr>
          <w:rFonts w:asciiTheme="majorEastAsia" w:eastAsiaTheme="majorEastAsia" w:hAnsiTheme="majorEastAsia" w:hint="eastAsia"/>
          <w:color w:val="000000" w:themeColor="text1"/>
          <w:sz w:val="21"/>
          <w:szCs w:val="21"/>
        </w:rPr>
        <w:t>10</w:t>
      </w:r>
      <w:r w:rsidRPr="00DC6F85">
        <w:rPr>
          <w:rFonts w:asciiTheme="majorEastAsia" w:eastAsiaTheme="majorEastAsia" w:hAnsiTheme="majorEastAsia" w:hint="eastAsia"/>
          <w:color w:val="000000" w:themeColor="text1"/>
          <w:sz w:val="21"/>
          <w:szCs w:val="21"/>
        </w:rPr>
        <w:t>条　委託者は、前条の規定により引渡しを受けた後、受託者から適法な支払請求書を受領したときは、その日から30日以内に委託費を支払うものとする。</w:t>
      </w:r>
    </w:p>
    <w:p w14:paraId="4CC05535" w14:textId="77777777" w:rsidR="00005230" w:rsidRPr="00DC6F85" w:rsidRDefault="00005230" w:rsidP="00DC6F85">
      <w:pPr>
        <w:pStyle w:val="021"/>
        <w:spacing w:line="276" w:lineRule="auto"/>
        <w:ind w:left="210" w:rightChars="-54" w:right="-113" w:hangingChars="100" w:hanging="210"/>
        <w:rPr>
          <w:rFonts w:asciiTheme="majorEastAsia" w:eastAsiaTheme="majorEastAsia" w:hAnsiTheme="majorEastAsia"/>
          <w:color w:val="000000" w:themeColor="text1"/>
          <w:sz w:val="21"/>
          <w:szCs w:val="21"/>
        </w:rPr>
      </w:pPr>
      <w:r w:rsidRPr="00DC6F85">
        <w:rPr>
          <w:rFonts w:asciiTheme="majorEastAsia" w:eastAsiaTheme="majorEastAsia" w:hAnsiTheme="majorEastAsia" w:hint="eastAsia"/>
          <w:color w:val="000000" w:themeColor="text1"/>
          <w:sz w:val="21"/>
          <w:szCs w:val="21"/>
        </w:rPr>
        <w:t>２　委託者が、その責に帰すべき事由により、前条第３項に規定する期間内に検査をしないときは、その遅延日数は、前項に規定する日数から差し引くものとする。この場合においてその遅延日数が30日を超えるときは、前項に規定する期間は、遅延日数が30日を超えた日に満了したものみなす。</w:t>
      </w:r>
    </w:p>
    <w:p w14:paraId="1B251037" w14:textId="77777777" w:rsidR="00F2604D" w:rsidRPr="00DC6F85" w:rsidRDefault="00F2604D" w:rsidP="00DC6F85">
      <w:pPr>
        <w:pStyle w:val="a9"/>
        <w:spacing w:line="276" w:lineRule="auto"/>
        <w:jc w:val="both"/>
        <w:rPr>
          <w:rFonts w:asciiTheme="majorEastAsia" w:eastAsiaTheme="majorEastAsia" w:hAnsiTheme="majorEastAsia"/>
          <w:color w:val="000000" w:themeColor="text1"/>
          <w:szCs w:val="21"/>
        </w:rPr>
      </w:pPr>
    </w:p>
    <w:p w14:paraId="577B9DA6" w14:textId="77777777" w:rsidR="00EE3B1C" w:rsidRPr="00DC6F85" w:rsidRDefault="00CB4D92" w:rsidP="00DC6F85">
      <w:pPr>
        <w:pStyle w:val="a9"/>
        <w:spacing w:line="276" w:lineRule="auto"/>
        <w:ind w:left="424" w:right="-2" w:hangingChars="202" w:hanging="424"/>
        <w:jc w:val="both"/>
        <w:rPr>
          <w:rFonts w:asciiTheme="majorEastAsia" w:eastAsiaTheme="majorEastAsia" w:hAnsiTheme="majorEastAsia"/>
          <w:color w:val="000000" w:themeColor="text1"/>
          <w:szCs w:val="21"/>
        </w:rPr>
      </w:pPr>
      <w:r w:rsidRPr="00DC6F85">
        <w:rPr>
          <w:rFonts w:asciiTheme="majorEastAsia" w:eastAsiaTheme="majorEastAsia" w:hAnsiTheme="majorEastAsia" w:hint="eastAsia"/>
          <w:color w:val="000000" w:themeColor="text1"/>
          <w:szCs w:val="21"/>
        </w:rPr>
        <w:t>（再委託の禁止）</w:t>
      </w:r>
    </w:p>
    <w:p w14:paraId="3C5BC89D" w14:textId="5DFC42A9" w:rsidR="00455789" w:rsidRPr="00DC6F85" w:rsidRDefault="00574AB4" w:rsidP="00DC6F85">
      <w:pPr>
        <w:pStyle w:val="a9"/>
        <w:spacing w:line="276" w:lineRule="auto"/>
        <w:ind w:leftChars="-1" w:left="141" w:right="-2" w:hangingChars="68" w:hanging="143"/>
        <w:jc w:val="both"/>
        <w:rPr>
          <w:rFonts w:asciiTheme="majorEastAsia" w:eastAsiaTheme="majorEastAsia" w:hAnsiTheme="majorEastAsia"/>
          <w:color w:val="000000" w:themeColor="text1"/>
          <w:szCs w:val="21"/>
        </w:rPr>
      </w:pPr>
      <w:r w:rsidRPr="00DC6F85">
        <w:rPr>
          <w:rFonts w:asciiTheme="majorEastAsia" w:eastAsiaTheme="majorEastAsia" w:hAnsiTheme="majorEastAsia" w:hint="eastAsia"/>
          <w:color w:val="000000" w:themeColor="text1"/>
          <w:szCs w:val="21"/>
        </w:rPr>
        <w:t>第</w:t>
      </w:r>
      <w:r w:rsidR="007E7B20" w:rsidRPr="00DC6F85">
        <w:rPr>
          <w:rFonts w:asciiTheme="majorEastAsia" w:eastAsiaTheme="majorEastAsia" w:hAnsiTheme="majorEastAsia" w:hint="eastAsia"/>
          <w:color w:val="000000" w:themeColor="text1"/>
          <w:szCs w:val="21"/>
        </w:rPr>
        <w:t>11</w:t>
      </w:r>
      <w:r w:rsidRPr="00DC6F85">
        <w:rPr>
          <w:rFonts w:asciiTheme="majorEastAsia" w:eastAsiaTheme="majorEastAsia" w:hAnsiTheme="majorEastAsia" w:hint="eastAsia"/>
          <w:color w:val="000000" w:themeColor="text1"/>
          <w:szCs w:val="21"/>
        </w:rPr>
        <w:t>条　受託者は、</w:t>
      </w:r>
      <w:r w:rsidR="00CB4D92" w:rsidRPr="00DC6F85">
        <w:rPr>
          <w:rFonts w:asciiTheme="majorEastAsia" w:eastAsiaTheme="majorEastAsia" w:hAnsiTheme="majorEastAsia" w:hint="eastAsia"/>
          <w:color w:val="000000" w:themeColor="text1"/>
          <w:szCs w:val="21"/>
        </w:rPr>
        <w:t>調査の実施に係る業務を第三者に委託し、又は請け負わせてはならない。</w:t>
      </w:r>
    </w:p>
    <w:p w14:paraId="282C0AAD" w14:textId="77777777" w:rsidR="00455789" w:rsidRPr="00DC6F85" w:rsidRDefault="00455789" w:rsidP="00DC6F85">
      <w:pPr>
        <w:pStyle w:val="a9"/>
        <w:spacing w:line="276" w:lineRule="auto"/>
        <w:jc w:val="both"/>
        <w:rPr>
          <w:rFonts w:asciiTheme="majorEastAsia" w:eastAsiaTheme="majorEastAsia" w:hAnsiTheme="majorEastAsia"/>
          <w:color w:val="000000" w:themeColor="text1"/>
          <w:szCs w:val="21"/>
        </w:rPr>
      </w:pPr>
    </w:p>
    <w:p w14:paraId="3CA247F2" w14:textId="77777777" w:rsidR="00455789" w:rsidRPr="00DC6F85" w:rsidRDefault="00455789" w:rsidP="00DC6F85">
      <w:pPr>
        <w:pStyle w:val="a9"/>
        <w:spacing w:line="276" w:lineRule="auto"/>
        <w:ind w:leftChars="-1" w:left="141" w:right="-2" w:hangingChars="68" w:hanging="143"/>
        <w:jc w:val="both"/>
        <w:rPr>
          <w:rFonts w:asciiTheme="majorEastAsia" w:eastAsiaTheme="majorEastAsia" w:hAnsiTheme="majorEastAsia"/>
          <w:color w:val="000000" w:themeColor="text1"/>
          <w:szCs w:val="21"/>
        </w:rPr>
      </w:pPr>
      <w:r w:rsidRPr="00DC6F85">
        <w:rPr>
          <w:rFonts w:asciiTheme="majorEastAsia" w:eastAsiaTheme="majorEastAsia" w:hAnsiTheme="majorEastAsia" w:hint="eastAsia"/>
          <w:color w:val="000000" w:themeColor="text1"/>
          <w:szCs w:val="21"/>
        </w:rPr>
        <w:t>（不正受給に対する措置）</w:t>
      </w:r>
    </w:p>
    <w:p w14:paraId="38AED220" w14:textId="5FC8F072" w:rsidR="00455789" w:rsidRPr="00DC6F85" w:rsidRDefault="00455789" w:rsidP="00DC6F85">
      <w:pPr>
        <w:pStyle w:val="a9"/>
        <w:spacing w:line="276" w:lineRule="auto"/>
        <w:ind w:leftChars="-1" w:left="141" w:right="-2" w:hangingChars="68" w:hanging="143"/>
        <w:jc w:val="both"/>
        <w:rPr>
          <w:rFonts w:asciiTheme="majorEastAsia" w:eastAsiaTheme="majorEastAsia" w:hAnsiTheme="majorEastAsia"/>
          <w:color w:val="000000" w:themeColor="text1"/>
          <w:szCs w:val="21"/>
        </w:rPr>
      </w:pPr>
      <w:r w:rsidRPr="00DC6F85">
        <w:rPr>
          <w:rFonts w:asciiTheme="majorEastAsia" w:eastAsiaTheme="majorEastAsia" w:hAnsiTheme="majorEastAsia" w:hint="eastAsia"/>
          <w:color w:val="000000" w:themeColor="text1"/>
          <w:szCs w:val="21"/>
        </w:rPr>
        <w:t>第</w:t>
      </w:r>
      <w:r w:rsidR="0052561A" w:rsidRPr="00DC6F85">
        <w:rPr>
          <w:rFonts w:asciiTheme="majorEastAsia" w:eastAsiaTheme="majorEastAsia" w:hAnsiTheme="majorEastAsia" w:hint="eastAsia"/>
          <w:color w:val="000000" w:themeColor="text1"/>
          <w:szCs w:val="21"/>
        </w:rPr>
        <w:t>1</w:t>
      </w:r>
      <w:r w:rsidR="007E7B20" w:rsidRPr="00DC6F85">
        <w:rPr>
          <w:rFonts w:asciiTheme="majorEastAsia" w:eastAsiaTheme="majorEastAsia" w:hAnsiTheme="majorEastAsia" w:hint="eastAsia"/>
          <w:color w:val="000000" w:themeColor="text1"/>
          <w:szCs w:val="21"/>
        </w:rPr>
        <w:t>2</w:t>
      </w:r>
      <w:r w:rsidRPr="00DC6F85">
        <w:rPr>
          <w:rFonts w:asciiTheme="majorEastAsia" w:eastAsiaTheme="majorEastAsia" w:hAnsiTheme="majorEastAsia" w:hint="eastAsia"/>
          <w:color w:val="000000" w:themeColor="text1"/>
          <w:szCs w:val="21"/>
        </w:rPr>
        <w:t>条　委託者は、受託者が、偽りその他不正の行為により就職支援経費の支給を受けたこと又は受けようとしたことが明らかになったときは、受託者に対し就職支援経費の全部又は一部を返還させることができるものとする。</w:t>
      </w:r>
    </w:p>
    <w:p w14:paraId="15DBFEE5" w14:textId="0DE3A663" w:rsidR="009A17A3" w:rsidRPr="00DC6F85" w:rsidRDefault="00455789" w:rsidP="00DC6F85">
      <w:pPr>
        <w:pStyle w:val="a9"/>
        <w:spacing w:line="276" w:lineRule="auto"/>
        <w:ind w:leftChars="-1" w:left="141" w:right="-2" w:hangingChars="68" w:hanging="143"/>
        <w:jc w:val="both"/>
        <w:rPr>
          <w:rFonts w:asciiTheme="majorEastAsia" w:eastAsiaTheme="majorEastAsia" w:hAnsiTheme="majorEastAsia"/>
          <w:color w:val="000000" w:themeColor="text1"/>
          <w:szCs w:val="21"/>
        </w:rPr>
      </w:pPr>
      <w:r w:rsidRPr="00DC6F85">
        <w:rPr>
          <w:rFonts w:asciiTheme="majorEastAsia" w:eastAsiaTheme="majorEastAsia" w:hAnsiTheme="majorEastAsia" w:hint="eastAsia"/>
          <w:color w:val="000000" w:themeColor="text1"/>
          <w:szCs w:val="21"/>
        </w:rPr>
        <w:t>２　委託者は、前項の不正行為をした受託者に対し、当該不正行為に係る処分を通知した日から起算して３年</w:t>
      </w:r>
      <w:r w:rsidR="00E677E6" w:rsidRPr="00DC6F85">
        <w:rPr>
          <w:rFonts w:asciiTheme="majorEastAsia" w:eastAsiaTheme="majorEastAsia" w:hAnsiTheme="majorEastAsia" w:hint="eastAsia"/>
          <w:color w:val="000000" w:themeColor="text1"/>
          <w:szCs w:val="21"/>
        </w:rPr>
        <w:t>の</w:t>
      </w:r>
      <w:r w:rsidRPr="00DC6F85">
        <w:rPr>
          <w:rFonts w:asciiTheme="majorEastAsia" w:eastAsiaTheme="majorEastAsia" w:hAnsiTheme="majorEastAsia" w:hint="eastAsia"/>
          <w:color w:val="000000" w:themeColor="text1"/>
          <w:szCs w:val="21"/>
        </w:rPr>
        <w:t>間、委託訓練業務の受託機会を与えないものとする。</w:t>
      </w:r>
    </w:p>
    <w:p w14:paraId="7172D6FD" w14:textId="77777777" w:rsidR="0052561A" w:rsidRPr="00DC6F85" w:rsidRDefault="0052561A" w:rsidP="00DC6F85">
      <w:pPr>
        <w:pStyle w:val="a9"/>
        <w:spacing w:line="276" w:lineRule="auto"/>
        <w:jc w:val="both"/>
        <w:rPr>
          <w:rFonts w:asciiTheme="majorEastAsia" w:eastAsiaTheme="majorEastAsia" w:hAnsiTheme="majorEastAsia"/>
          <w:color w:val="000000" w:themeColor="text1"/>
          <w:szCs w:val="21"/>
        </w:rPr>
      </w:pPr>
    </w:p>
    <w:p w14:paraId="167AF223" w14:textId="77777777" w:rsidR="00D11CD0" w:rsidRPr="00DC6F85" w:rsidRDefault="00EF57BD" w:rsidP="00DC6F85">
      <w:pPr>
        <w:pStyle w:val="a9"/>
        <w:spacing w:line="276" w:lineRule="auto"/>
        <w:ind w:leftChars="-1" w:left="141" w:right="-2" w:hangingChars="68" w:hanging="143"/>
        <w:jc w:val="both"/>
        <w:rPr>
          <w:rFonts w:asciiTheme="majorEastAsia" w:eastAsiaTheme="majorEastAsia" w:hAnsiTheme="majorEastAsia"/>
          <w:color w:val="000000" w:themeColor="text1"/>
          <w:szCs w:val="21"/>
        </w:rPr>
      </w:pPr>
      <w:r w:rsidRPr="00DC6F85">
        <w:rPr>
          <w:rFonts w:asciiTheme="majorEastAsia" w:eastAsiaTheme="majorEastAsia" w:hAnsiTheme="majorEastAsia" w:hint="eastAsia"/>
          <w:color w:val="000000" w:themeColor="text1"/>
          <w:szCs w:val="21"/>
        </w:rPr>
        <w:t>（疑義の解決）</w:t>
      </w:r>
    </w:p>
    <w:p w14:paraId="621BED77" w14:textId="0E6ABC9D" w:rsidR="00EE7E09" w:rsidRPr="00E269A1" w:rsidRDefault="00EF57BD" w:rsidP="00DC6F85">
      <w:pPr>
        <w:pStyle w:val="a9"/>
        <w:spacing w:line="276" w:lineRule="auto"/>
        <w:ind w:leftChars="-1" w:left="141" w:right="-2" w:hangingChars="68" w:hanging="143"/>
        <w:jc w:val="both"/>
        <w:rPr>
          <w:rFonts w:asciiTheme="majorEastAsia" w:eastAsiaTheme="majorEastAsia" w:hAnsiTheme="majorEastAsia"/>
          <w:color w:val="000000" w:themeColor="text1"/>
          <w:szCs w:val="21"/>
        </w:rPr>
      </w:pPr>
      <w:r w:rsidRPr="00DC6F85">
        <w:rPr>
          <w:rFonts w:asciiTheme="majorEastAsia" w:eastAsiaTheme="majorEastAsia" w:hAnsiTheme="majorEastAsia" w:hint="eastAsia"/>
          <w:color w:val="000000" w:themeColor="text1"/>
          <w:szCs w:val="21"/>
        </w:rPr>
        <w:t>第</w:t>
      </w:r>
      <w:r w:rsidR="0052561A" w:rsidRPr="00DC6F85">
        <w:rPr>
          <w:rFonts w:asciiTheme="majorEastAsia" w:eastAsiaTheme="majorEastAsia" w:hAnsiTheme="majorEastAsia" w:hint="eastAsia"/>
          <w:color w:val="000000" w:themeColor="text1"/>
          <w:szCs w:val="21"/>
        </w:rPr>
        <w:t>1</w:t>
      </w:r>
      <w:r w:rsidR="007E7B20" w:rsidRPr="00DC6F85">
        <w:rPr>
          <w:rFonts w:asciiTheme="majorEastAsia" w:eastAsiaTheme="majorEastAsia" w:hAnsiTheme="majorEastAsia" w:hint="eastAsia"/>
          <w:color w:val="000000" w:themeColor="text1"/>
          <w:szCs w:val="21"/>
        </w:rPr>
        <w:t>3</w:t>
      </w:r>
      <w:r w:rsidRPr="00DC6F85">
        <w:rPr>
          <w:rFonts w:asciiTheme="majorEastAsia" w:eastAsiaTheme="majorEastAsia" w:hAnsiTheme="majorEastAsia" w:hint="eastAsia"/>
          <w:color w:val="000000" w:themeColor="text1"/>
          <w:szCs w:val="21"/>
        </w:rPr>
        <w:t>条　この覚書に定めのない事項及びこの覚書に関して疑義が生じたときは、委託者と受託者が協議して定めるものとする。</w:t>
      </w:r>
    </w:p>
    <w:p w14:paraId="7C09ACBA" w14:textId="4413DD91" w:rsidR="00EE7E09" w:rsidRDefault="00EE7E09" w:rsidP="00E269A1">
      <w:pPr>
        <w:pStyle w:val="a9"/>
        <w:spacing w:line="360" w:lineRule="exact"/>
        <w:ind w:right="-2"/>
        <w:jc w:val="both"/>
        <w:rPr>
          <w:rFonts w:asciiTheme="majorEastAsia" w:eastAsiaTheme="majorEastAsia" w:hAnsiTheme="majorEastAsia"/>
          <w:color w:val="000000" w:themeColor="text1"/>
          <w:szCs w:val="21"/>
        </w:rPr>
      </w:pPr>
    </w:p>
    <w:p w14:paraId="4927CDC8" w14:textId="77777777" w:rsidR="00E606DC" w:rsidRPr="00E269A1" w:rsidRDefault="00E606DC" w:rsidP="00E269A1">
      <w:pPr>
        <w:pStyle w:val="a9"/>
        <w:spacing w:line="360" w:lineRule="exact"/>
        <w:ind w:right="-2"/>
        <w:jc w:val="both"/>
        <w:rPr>
          <w:rFonts w:asciiTheme="majorEastAsia" w:eastAsiaTheme="majorEastAsia" w:hAnsiTheme="majorEastAsia"/>
          <w:color w:val="000000" w:themeColor="text1"/>
          <w:szCs w:val="21"/>
        </w:rPr>
      </w:pPr>
    </w:p>
    <w:tbl>
      <w:tblPr>
        <w:tblStyle w:val="ad"/>
        <w:tblW w:w="86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1984"/>
        <w:gridCol w:w="3827"/>
        <w:gridCol w:w="709"/>
      </w:tblGrid>
      <w:tr w:rsidR="008F33D7" w:rsidRPr="00E269A1" w14:paraId="57CEE472" w14:textId="77777777" w:rsidTr="00E606DC">
        <w:trPr>
          <w:trHeight w:val="299"/>
        </w:trPr>
        <w:tc>
          <w:tcPr>
            <w:tcW w:w="8647" w:type="dxa"/>
            <w:gridSpan w:val="4"/>
            <w:vAlign w:val="center"/>
          </w:tcPr>
          <w:p w14:paraId="15C23DF0" w14:textId="731320B9" w:rsidR="00800F40" w:rsidRPr="00E269A1" w:rsidRDefault="00B25DAE" w:rsidP="00CC0A24">
            <w:pPr>
              <w:pStyle w:val="ab"/>
              <w:adjustRightInd/>
              <w:spacing w:line="360" w:lineRule="exact"/>
              <w:ind w:leftChars="15" w:left="31" w:rightChars="19" w:right="40"/>
              <w:jc w:val="both"/>
              <w:rPr>
                <w:rFonts w:asciiTheme="majorEastAsia" w:eastAsiaTheme="majorEastAsia" w:hAnsiTheme="majorEastAsia"/>
                <w:color w:val="000000" w:themeColor="text1"/>
                <w:sz w:val="21"/>
                <w:szCs w:val="21"/>
              </w:rPr>
            </w:pPr>
            <w:r w:rsidRPr="00E269A1">
              <w:rPr>
                <w:rFonts w:asciiTheme="majorEastAsia" w:eastAsiaTheme="majorEastAsia" w:hAnsiTheme="majorEastAsia" w:hint="eastAsia"/>
                <w:color w:val="000000" w:themeColor="text1"/>
                <w:sz w:val="21"/>
                <w:szCs w:val="21"/>
              </w:rPr>
              <w:t>令和</w:t>
            </w:r>
            <w:r w:rsidR="00581936">
              <w:rPr>
                <w:rFonts w:asciiTheme="majorEastAsia" w:eastAsiaTheme="majorEastAsia" w:hAnsiTheme="majorEastAsia" w:hint="eastAsia"/>
                <w:color w:val="000000" w:themeColor="text1"/>
                <w:szCs w:val="21"/>
              </w:rPr>
              <w:t>●</w:t>
            </w:r>
            <w:r w:rsidR="00800F40" w:rsidRPr="00E269A1">
              <w:rPr>
                <w:rFonts w:asciiTheme="minorHAnsi" w:eastAsiaTheme="majorEastAsia" w:hAnsiTheme="minorHAnsi"/>
                <w:color w:val="000000" w:themeColor="text1"/>
                <w:sz w:val="21"/>
                <w:szCs w:val="21"/>
              </w:rPr>
              <w:t>年</w:t>
            </w:r>
            <w:r w:rsidR="00581936">
              <w:rPr>
                <w:rFonts w:asciiTheme="majorEastAsia" w:eastAsiaTheme="majorEastAsia" w:hAnsiTheme="majorEastAsia" w:hint="eastAsia"/>
                <w:color w:val="000000" w:themeColor="text1"/>
                <w:szCs w:val="21"/>
              </w:rPr>
              <w:t>●</w:t>
            </w:r>
            <w:r w:rsidR="00800F40" w:rsidRPr="00E269A1">
              <w:rPr>
                <w:rFonts w:asciiTheme="minorHAnsi" w:eastAsiaTheme="majorEastAsia" w:hAnsiTheme="minorHAnsi"/>
                <w:color w:val="000000" w:themeColor="text1"/>
                <w:sz w:val="21"/>
                <w:szCs w:val="21"/>
              </w:rPr>
              <w:t>月</w:t>
            </w:r>
            <w:r w:rsidR="00581936">
              <w:rPr>
                <w:rFonts w:asciiTheme="majorEastAsia" w:eastAsiaTheme="majorEastAsia" w:hAnsiTheme="majorEastAsia" w:hint="eastAsia"/>
                <w:color w:val="000000" w:themeColor="text1"/>
                <w:szCs w:val="21"/>
              </w:rPr>
              <w:t>●</w:t>
            </w:r>
            <w:r w:rsidR="00800F40" w:rsidRPr="00E269A1">
              <w:rPr>
                <w:rFonts w:asciiTheme="majorEastAsia" w:eastAsiaTheme="majorEastAsia" w:hAnsiTheme="majorEastAsia" w:hint="eastAsia"/>
                <w:color w:val="000000" w:themeColor="text1"/>
                <w:sz w:val="21"/>
                <w:szCs w:val="21"/>
              </w:rPr>
              <w:t>日</w:t>
            </w:r>
          </w:p>
        </w:tc>
      </w:tr>
      <w:tr w:rsidR="008F33D7" w:rsidRPr="00E269A1" w14:paraId="6C4D4C81" w14:textId="77777777" w:rsidTr="00E606DC">
        <w:trPr>
          <w:trHeight w:val="299"/>
        </w:trPr>
        <w:tc>
          <w:tcPr>
            <w:tcW w:w="2127" w:type="dxa"/>
            <w:vAlign w:val="center"/>
          </w:tcPr>
          <w:p w14:paraId="371ED576" w14:textId="77777777" w:rsidR="00800F40" w:rsidRPr="00E269A1" w:rsidRDefault="00800F40" w:rsidP="00CC0A24">
            <w:pPr>
              <w:pStyle w:val="ab"/>
              <w:adjustRightInd/>
              <w:spacing w:line="360" w:lineRule="exact"/>
              <w:ind w:leftChars="15" w:left="31" w:rightChars="19" w:right="40"/>
              <w:jc w:val="right"/>
              <w:rPr>
                <w:rFonts w:asciiTheme="majorEastAsia" w:eastAsiaTheme="majorEastAsia" w:hAnsiTheme="majorEastAsia"/>
                <w:color w:val="000000" w:themeColor="text1"/>
                <w:sz w:val="21"/>
                <w:szCs w:val="21"/>
              </w:rPr>
            </w:pPr>
            <w:r w:rsidRPr="00E269A1">
              <w:rPr>
                <w:rFonts w:asciiTheme="majorEastAsia" w:eastAsiaTheme="majorEastAsia" w:hAnsiTheme="majorEastAsia" w:hint="eastAsia"/>
                <w:color w:val="000000" w:themeColor="text1"/>
                <w:sz w:val="21"/>
                <w:szCs w:val="21"/>
              </w:rPr>
              <w:t>委託者</w:t>
            </w:r>
          </w:p>
        </w:tc>
        <w:tc>
          <w:tcPr>
            <w:tcW w:w="1984" w:type="dxa"/>
            <w:vAlign w:val="center"/>
          </w:tcPr>
          <w:p w14:paraId="34EFE6DC" w14:textId="77777777" w:rsidR="00800F40" w:rsidRPr="00E269A1" w:rsidRDefault="00800F40" w:rsidP="00CC0A24">
            <w:pPr>
              <w:pStyle w:val="ab"/>
              <w:adjustRightInd/>
              <w:spacing w:line="360" w:lineRule="exact"/>
              <w:ind w:leftChars="15" w:left="31" w:rightChars="19" w:right="40"/>
              <w:jc w:val="both"/>
              <w:rPr>
                <w:rFonts w:asciiTheme="majorEastAsia" w:eastAsiaTheme="majorEastAsia" w:hAnsiTheme="majorEastAsia"/>
                <w:color w:val="000000" w:themeColor="text1"/>
                <w:sz w:val="21"/>
                <w:szCs w:val="21"/>
              </w:rPr>
            </w:pPr>
            <w:r w:rsidRPr="00E269A1">
              <w:rPr>
                <w:rFonts w:asciiTheme="majorEastAsia" w:eastAsiaTheme="majorEastAsia" w:hAnsiTheme="majorEastAsia" w:hint="eastAsia"/>
                <w:color w:val="000000" w:themeColor="text1"/>
                <w:sz w:val="21"/>
                <w:szCs w:val="21"/>
              </w:rPr>
              <w:t>所在地（住所）</w:t>
            </w:r>
          </w:p>
        </w:tc>
        <w:tc>
          <w:tcPr>
            <w:tcW w:w="3827" w:type="dxa"/>
            <w:vAlign w:val="center"/>
          </w:tcPr>
          <w:p w14:paraId="72785B56" w14:textId="792E1C80" w:rsidR="00800F40" w:rsidRPr="00E269A1" w:rsidRDefault="00B25DAE" w:rsidP="00CC0A24">
            <w:pPr>
              <w:pStyle w:val="ab"/>
              <w:adjustRightInd/>
              <w:spacing w:line="360" w:lineRule="exact"/>
              <w:ind w:leftChars="15" w:left="31" w:rightChars="19" w:right="40"/>
              <w:jc w:val="both"/>
              <w:rPr>
                <w:rFonts w:asciiTheme="majorEastAsia" w:eastAsiaTheme="majorEastAsia" w:hAnsiTheme="majorEastAsia"/>
                <w:color w:val="000000" w:themeColor="text1"/>
                <w:sz w:val="21"/>
                <w:szCs w:val="21"/>
              </w:rPr>
            </w:pPr>
            <w:r w:rsidRPr="00E269A1">
              <w:rPr>
                <w:rFonts w:asciiTheme="majorEastAsia" w:eastAsiaTheme="majorEastAsia" w:hAnsiTheme="majorEastAsia" w:hint="eastAsia"/>
                <w:color w:val="000000" w:themeColor="text1"/>
                <w:sz w:val="21"/>
                <w:szCs w:val="21"/>
              </w:rPr>
              <w:t>長野県飯田市松尾明</w:t>
            </w:r>
            <w:r w:rsidR="000D7CE5" w:rsidRPr="00E269A1">
              <w:rPr>
                <w:rFonts w:asciiTheme="majorEastAsia" w:eastAsiaTheme="majorEastAsia" w:hAnsiTheme="majorEastAsia"/>
                <w:color w:val="000000" w:themeColor="text1"/>
                <w:sz w:val="21"/>
                <w:szCs w:val="21"/>
              </w:rPr>
              <w:t>7508-3</w:t>
            </w:r>
          </w:p>
        </w:tc>
        <w:tc>
          <w:tcPr>
            <w:tcW w:w="709" w:type="dxa"/>
            <w:vAlign w:val="center"/>
          </w:tcPr>
          <w:p w14:paraId="0E54F525" w14:textId="77777777" w:rsidR="00800F40" w:rsidRPr="00E269A1" w:rsidRDefault="00800F40" w:rsidP="00CC0A24">
            <w:pPr>
              <w:pStyle w:val="ab"/>
              <w:adjustRightInd/>
              <w:spacing w:line="360" w:lineRule="exact"/>
              <w:ind w:leftChars="15" w:left="31" w:rightChars="19" w:right="40"/>
              <w:jc w:val="both"/>
              <w:rPr>
                <w:rFonts w:asciiTheme="majorEastAsia" w:eastAsiaTheme="majorEastAsia" w:hAnsiTheme="majorEastAsia"/>
                <w:color w:val="000000" w:themeColor="text1"/>
                <w:sz w:val="21"/>
                <w:szCs w:val="21"/>
              </w:rPr>
            </w:pPr>
          </w:p>
        </w:tc>
      </w:tr>
      <w:tr w:rsidR="008F33D7" w:rsidRPr="00E269A1" w14:paraId="7085A824" w14:textId="77777777" w:rsidTr="00E606DC">
        <w:trPr>
          <w:trHeight w:val="299"/>
        </w:trPr>
        <w:tc>
          <w:tcPr>
            <w:tcW w:w="2127" w:type="dxa"/>
            <w:vAlign w:val="center"/>
          </w:tcPr>
          <w:p w14:paraId="6C7CD650" w14:textId="77777777" w:rsidR="00800F40" w:rsidRPr="00E269A1" w:rsidRDefault="00800F40" w:rsidP="00CC0A24">
            <w:pPr>
              <w:pStyle w:val="ab"/>
              <w:adjustRightInd/>
              <w:spacing w:line="360" w:lineRule="exact"/>
              <w:ind w:leftChars="15" w:left="31" w:rightChars="19" w:right="40"/>
              <w:jc w:val="both"/>
              <w:rPr>
                <w:rFonts w:asciiTheme="majorEastAsia" w:eastAsiaTheme="majorEastAsia" w:hAnsiTheme="majorEastAsia"/>
                <w:color w:val="000000" w:themeColor="text1"/>
                <w:sz w:val="21"/>
                <w:szCs w:val="21"/>
              </w:rPr>
            </w:pPr>
          </w:p>
        </w:tc>
        <w:tc>
          <w:tcPr>
            <w:tcW w:w="1984" w:type="dxa"/>
            <w:vAlign w:val="center"/>
          </w:tcPr>
          <w:p w14:paraId="0C36B92C" w14:textId="77777777" w:rsidR="00800F40" w:rsidRPr="00E269A1" w:rsidRDefault="00800F40" w:rsidP="00CC0A24">
            <w:pPr>
              <w:pStyle w:val="ab"/>
              <w:adjustRightInd/>
              <w:spacing w:line="360" w:lineRule="exact"/>
              <w:ind w:leftChars="15" w:left="31" w:rightChars="19" w:right="40"/>
              <w:jc w:val="both"/>
              <w:rPr>
                <w:rFonts w:asciiTheme="majorEastAsia" w:eastAsiaTheme="majorEastAsia" w:hAnsiTheme="majorEastAsia"/>
                <w:color w:val="000000" w:themeColor="text1"/>
                <w:sz w:val="21"/>
                <w:szCs w:val="21"/>
              </w:rPr>
            </w:pPr>
            <w:r w:rsidRPr="00E269A1">
              <w:rPr>
                <w:rFonts w:asciiTheme="majorEastAsia" w:eastAsiaTheme="majorEastAsia" w:hAnsiTheme="majorEastAsia" w:hint="eastAsia"/>
                <w:color w:val="000000" w:themeColor="text1"/>
                <w:sz w:val="21"/>
                <w:szCs w:val="21"/>
              </w:rPr>
              <w:t>組織名</w:t>
            </w:r>
          </w:p>
        </w:tc>
        <w:tc>
          <w:tcPr>
            <w:tcW w:w="3827" w:type="dxa"/>
            <w:vAlign w:val="center"/>
          </w:tcPr>
          <w:p w14:paraId="2A6A7513" w14:textId="2E876DFB" w:rsidR="00800F40" w:rsidRPr="00E269A1" w:rsidRDefault="00800F40" w:rsidP="00CC0A24">
            <w:pPr>
              <w:pStyle w:val="ab"/>
              <w:adjustRightInd/>
              <w:spacing w:line="360" w:lineRule="exact"/>
              <w:ind w:leftChars="15" w:left="31" w:rightChars="19" w:right="40"/>
              <w:jc w:val="both"/>
              <w:rPr>
                <w:rFonts w:asciiTheme="majorEastAsia" w:eastAsiaTheme="majorEastAsia" w:hAnsiTheme="majorEastAsia"/>
                <w:color w:val="000000" w:themeColor="text1"/>
                <w:sz w:val="21"/>
                <w:szCs w:val="21"/>
              </w:rPr>
            </w:pPr>
            <w:r w:rsidRPr="00E269A1">
              <w:rPr>
                <w:rFonts w:asciiTheme="majorEastAsia" w:eastAsiaTheme="majorEastAsia" w:hAnsiTheme="majorEastAsia" w:hint="eastAsia"/>
                <w:color w:val="000000" w:themeColor="text1"/>
                <w:sz w:val="21"/>
                <w:szCs w:val="21"/>
              </w:rPr>
              <w:t>長野県</w:t>
            </w:r>
            <w:r w:rsidR="00B25DAE" w:rsidRPr="00E269A1">
              <w:rPr>
                <w:rFonts w:asciiTheme="majorEastAsia" w:eastAsiaTheme="majorEastAsia" w:hAnsiTheme="majorEastAsia" w:hint="eastAsia"/>
                <w:color w:val="000000" w:themeColor="text1"/>
                <w:sz w:val="21"/>
                <w:szCs w:val="21"/>
              </w:rPr>
              <w:t>飯田技術専門</w:t>
            </w:r>
            <w:r w:rsidRPr="00E269A1">
              <w:rPr>
                <w:rFonts w:asciiTheme="majorEastAsia" w:eastAsiaTheme="majorEastAsia" w:hAnsiTheme="majorEastAsia" w:hint="eastAsia"/>
                <w:color w:val="000000" w:themeColor="text1"/>
                <w:sz w:val="21"/>
                <w:szCs w:val="21"/>
              </w:rPr>
              <w:t>校</w:t>
            </w:r>
          </w:p>
        </w:tc>
        <w:tc>
          <w:tcPr>
            <w:tcW w:w="709" w:type="dxa"/>
            <w:vAlign w:val="center"/>
          </w:tcPr>
          <w:p w14:paraId="511A1432" w14:textId="77777777" w:rsidR="00800F40" w:rsidRPr="00E269A1" w:rsidRDefault="00800F40" w:rsidP="00CC0A24">
            <w:pPr>
              <w:pStyle w:val="ab"/>
              <w:adjustRightInd/>
              <w:spacing w:line="360" w:lineRule="exact"/>
              <w:ind w:leftChars="15" w:left="31" w:rightChars="19" w:right="40"/>
              <w:jc w:val="both"/>
              <w:rPr>
                <w:rFonts w:asciiTheme="majorEastAsia" w:eastAsiaTheme="majorEastAsia" w:hAnsiTheme="majorEastAsia"/>
                <w:color w:val="000000" w:themeColor="text1"/>
                <w:sz w:val="21"/>
                <w:szCs w:val="21"/>
              </w:rPr>
            </w:pPr>
          </w:p>
        </w:tc>
      </w:tr>
      <w:tr w:rsidR="008F33D7" w:rsidRPr="00E269A1" w14:paraId="420274C6" w14:textId="77777777" w:rsidTr="00E606DC">
        <w:trPr>
          <w:trHeight w:val="299"/>
        </w:trPr>
        <w:tc>
          <w:tcPr>
            <w:tcW w:w="2127" w:type="dxa"/>
            <w:vAlign w:val="center"/>
          </w:tcPr>
          <w:p w14:paraId="52904F15" w14:textId="77777777" w:rsidR="00800F40" w:rsidRPr="00E269A1" w:rsidRDefault="00800F40" w:rsidP="00CC0A24">
            <w:pPr>
              <w:pStyle w:val="ab"/>
              <w:adjustRightInd/>
              <w:spacing w:line="360" w:lineRule="exact"/>
              <w:ind w:leftChars="15" w:left="31" w:rightChars="19" w:right="40"/>
              <w:jc w:val="both"/>
              <w:rPr>
                <w:rFonts w:asciiTheme="majorEastAsia" w:eastAsiaTheme="majorEastAsia" w:hAnsiTheme="majorEastAsia"/>
                <w:color w:val="000000" w:themeColor="text1"/>
                <w:sz w:val="21"/>
                <w:szCs w:val="21"/>
              </w:rPr>
            </w:pPr>
          </w:p>
        </w:tc>
        <w:tc>
          <w:tcPr>
            <w:tcW w:w="1984" w:type="dxa"/>
            <w:vAlign w:val="center"/>
          </w:tcPr>
          <w:p w14:paraId="0536C8F3" w14:textId="77777777" w:rsidR="00800F40" w:rsidRPr="00E269A1" w:rsidRDefault="00800F40" w:rsidP="00CC0A24">
            <w:pPr>
              <w:pStyle w:val="ab"/>
              <w:adjustRightInd/>
              <w:spacing w:line="360" w:lineRule="exact"/>
              <w:ind w:leftChars="15" w:left="31" w:rightChars="19" w:right="40"/>
              <w:jc w:val="both"/>
              <w:rPr>
                <w:rFonts w:asciiTheme="majorEastAsia" w:eastAsiaTheme="majorEastAsia" w:hAnsiTheme="majorEastAsia"/>
                <w:color w:val="000000" w:themeColor="text1"/>
                <w:sz w:val="21"/>
                <w:szCs w:val="21"/>
              </w:rPr>
            </w:pPr>
            <w:r w:rsidRPr="00E269A1">
              <w:rPr>
                <w:rFonts w:asciiTheme="majorEastAsia" w:eastAsiaTheme="majorEastAsia" w:hAnsiTheme="majorEastAsia" w:hint="eastAsia"/>
                <w:color w:val="000000" w:themeColor="text1"/>
                <w:sz w:val="21"/>
                <w:szCs w:val="21"/>
              </w:rPr>
              <w:t>代表者職名</w:t>
            </w:r>
          </w:p>
        </w:tc>
        <w:tc>
          <w:tcPr>
            <w:tcW w:w="3827" w:type="dxa"/>
            <w:vAlign w:val="center"/>
          </w:tcPr>
          <w:p w14:paraId="21C7D078" w14:textId="77777777" w:rsidR="00800F40" w:rsidRPr="00E269A1" w:rsidRDefault="00800F40" w:rsidP="00CC0A24">
            <w:pPr>
              <w:pStyle w:val="ab"/>
              <w:adjustRightInd/>
              <w:spacing w:line="360" w:lineRule="exact"/>
              <w:ind w:leftChars="15" w:left="31" w:rightChars="19" w:right="40"/>
              <w:jc w:val="both"/>
              <w:rPr>
                <w:rFonts w:asciiTheme="majorEastAsia" w:eastAsiaTheme="majorEastAsia" w:hAnsiTheme="majorEastAsia"/>
                <w:color w:val="000000" w:themeColor="text1"/>
                <w:sz w:val="21"/>
                <w:szCs w:val="21"/>
              </w:rPr>
            </w:pPr>
            <w:r w:rsidRPr="00E269A1">
              <w:rPr>
                <w:rFonts w:asciiTheme="majorEastAsia" w:eastAsiaTheme="majorEastAsia" w:hAnsiTheme="majorEastAsia" w:hint="eastAsia"/>
                <w:color w:val="000000" w:themeColor="text1"/>
                <w:sz w:val="21"/>
                <w:szCs w:val="21"/>
              </w:rPr>
              <w:t>校長</w:t>
            </w:r>
          </w:p>
        </w:tc>
        <w:tc>
          <w:tcPr>
            <w:tcW w:w="709" w:type="dxa"/>
            <w:vAlign w:val="center"/>
          </w:tcPr>
          <w:p w14:paraId="09955C4C" w14:textId="77777777" w:rsidR="00800F40" w:rsidRPr="00E269A1" w:rsidRDefault="00800F40" w:rsidP="00CC0A24">
            <w:pPr>
              <w:pStyle w:val="ab"/>
              <w:adjustRightInd/>
              <w:spacing w:line="360" w:lineRule="exact"/>
              <w:ind w:leftChars="15" w:left="31" w:rightChars="19" w:right="40"/>
              <w:jc w:val="both"/>
              <w:rPr>
                <w:rFonts w:asciiTheme="majorEastAsia" w:eastAsiaTheme="majorEastAsia" w:hAnsiTheme="majorEastAsia"/>
                <w:color w:val="000000" w:themeColor="text1"/>
                <w:sz w:val="21"/>
                <w:szCs w:val="21"/>
              </w:rPr>
            </w:pPr>
          </w:p>
        </w:tc>
      </w:tr>
      <w:tr w:rsidR="008F33D7" w:rsidRPr="00E269A1" w14:paraId="592B40E4" w14:textId="77777777" w:rsidTr="00E606DC">
        <w:trPr>
          <w:trHeight w:val="299"/>
        </w:trPr>
        <w:tc>
          <w:tcPr>
            <w:tcW w:w="2127" w:type="dxa"/>
            <w:vAlign w:val="center"/>
          </w:tcPr>
          <w:p w14:paraId="7346AD5D" w14:textId="77777777" w:rsidR="00800F40" w:rsidRPr="00E269A1" w:rsidRDefault="00800F40" w:rsidP="00CC0A24">
            <w:pPr>
              <w:pStyle w:val="ab"/>
              <w:adjustRightInd/>
              <w:spacing w:line="360" w:lineRule="exact"/>
              <w:ind w:leftChars="15" w:left="31" w:rightChars="19" w:right="40"/>
              <w:jc w:val="both"/>
              <w:rPr>
                <w:rFonts w:asciiTheme="majorEastAsia" w:eastAsiaTheme="majorEastAsia" w:hAnsiTheme="majorEastAsia"/>
                <w:color w:val="000000" w:themeColor="text1"/>
                <w:sz w:val="21"/>
                <w:szCs w:val="21"/>
              </w:rPr>
            </w:pPr>
          </w:p>
        </w:tc>
        <w:tc>
          <w:tcPr>
            <w:tcW w:w="1984" w:type="dxa"/>
            <w:vAlign w:val="center"/>
          </w:tcPr>
          <w:p w14:paraId="7975B607" w14:textId="77777777" w:rsidR="00800F40" w:rsidRPr="00E269A1" w:rsidRDefault="00800F40" w:rsidP="00CC0A24">
            <w:pPr>
              <w:pStyle w:val="ab"/>
              <w:adjustRightInd/>
              <w:spacing w:line="360" w:lineRule="exact"/>
              <w:ind w:leftChars="15" w:left="31" w:rightChars="19" w:right="40"/>
              <w:jc w:val="both"/>
              <w:rPr>
                <w:rFonts w:asciiTheme="majorEastAsia" w:eastAsiaTheme="majorEastAsia" w:hAnsiTheme="majorEastAsia"/>
                <w:color w:val="000000" w:themeColor="text1"/>
                <w:sz w:val="21"/>
                <w:szCs w:val="21"/>
              </w:rPr>
            </w:pPr>
            <w:r w:rsidRPr="00E269A1">
              <w:rPr>
                <w:rFonts w:asciiTheme="majorEastAsia" w:eastAsiaTheme="majorEastAsia" w:hAnsiTheme="majorEastAsia" w:hint="eastAsia"/>
                <w:color w:val="000000" w:themeColor="text1"/>
                <w:sz w:val="21"/>
                <w:szCs w:val="21"/>
              </w:rPr>
              <w:t>代表者氏名</w:t>
            </w:r>
          </w:p>
        </w:tc>
        <w:tc>
          <w:tcPr>
            <w:tcW w:w="3827" w:type="dxa"/>
            <w:vAlign w:val="center"/>
          </w:tcPr>
          <w:p w14:paraId="33D52474" w14:textId="6034D929" w:rsidR="00800F40" w:rsidRPr="00E269A1" w:rsidRDefault="00B25DAE" w:rsidP="00CC0A24">
            <w:pPr>
              <w:pStyle w:val="ab"/>
              <w:adjustRightInd/>
              <w:spacing w:line="360" w:lineRule="exact"/>
              <w:ind w:leftChars="15" w:left="31" w:rightChars="19" w:right="40"/>
              <w:jc w:val="both"/>
              <w:rPr>
                <w:rFonts w:asciiTheme="majorEastAsia" w:eastAsiaTheme="majorEastAsia" w:hAnsiTheme="majorEastAsia"/>
                <w:color w:val="000000" w:themeColor="text1"/>
                <w:sz w:val="21"/>
                <w:szCs w:val="21"/>
              </w:rPr>
            </w:pPr>
            <w:r w:rsidRPr="00E269A1">
              <w:rPr>
                <w:rFonts w:asciiTheme="majorEastAsia" w:eastAsiaTheme="majorEastAsia" w:hAnsiTheme="majorEastAsia" w:hint="eastAsia"/>
                <w:color w:val="000000" w:themeColor="text1"/>
                <w:sz w:val="21"/>
                <w:szCs w:val="21"/>
              </w:rPr>
              <w:t>柴　潤一</w:t>
            </w:r>
          </w:p>
        </w:tc>
        <w:tc>
          <w:tcPr>
            <w:tcW w:w="709" w:type="dxa"/>
            <w:vAlign w:val="center"/>
          </w:tcPr>
          <w:p w14:paraId="12E43E00" w14:textId="77777777" w:rsidR="00800F40" w:rsidRPr="00E269A1" w:rsidRDefault="00800F40" w:rsidP="00CC0A24">
            <w:pPr>
              <w:pStyle w:val="ab"/>
              <w:adjustRightInd/>
              <w:spacing w:line="360" w:lineRule="exact"/>
              <w:ind w:leftChars="15" w:left="31" w:rightChars="19" w:right="40"/>
              <w:jc w:val="both"/>
              <w:rPr>
                <w:rFonts w:asciiTheme="majorEastAsia" w:eastAsiaTheme="majorEastAsia" w:hAnsiTheme="majorEastAsia"/>
                <w:color w:val="000000" w:themeColor="text1"/>
                <w:sz w:val="21"/>
                <w:szCs w:val="21"/>
              </w:rPr>
            </w:pPr>
            <w:r w:rsidRPr="00E269A1">
              <w:rPr>
                <w:rFonts w:asciiTheme="majorEastAsia" w:eastAsiaTheme="majorEastAsia" w:hAnsiTheme="majorEastAsia" w:hint="eastAsia"/>
                <w:color w:val="000000" w:themeColor="text1"/>
                <w:sz w:val="21"/>
                <w:szCs w:val="21"/>
              </w:rPr>
              <w:t>印</w:t>
            </w:r>
          </w:p>
        </w:tc>
      </w:tr>
      <w:tr w:rsidR="008F33D7" w:rsidRPr="00E269A1" w14:paraId="16012CFA" w14:textId="77777777" w:rsidTr="00E606DC">
        <w:trPr>
          <w:trHeight w:val="299"/>
        </w:trPr>
        <w:tc>
          <w:tcPr>
            <w:tcW w:w="2127" w:type="dxa"/>
            <w:vAlign w:val="center"/>
          </w:tcPr>
          <w:p w14:paraId="6397DBF1" w14:textId="77777777" w:rsidR="00D87751" w:rsidRPr="00E269A1" w:rsidRDefault="00D87751" w:rsidP="00CC0A24">
            <w:pPr>
              <w:pStyle w:val="ab"/>
              <w:adjustRightInd/>
              <w:spacing w:line="360" w:lineRule="exact"/>
              <w:ind w:leftChars="15" w:left="31" w:rightChars="19" w:right="40"/>
              <w:jc w:val="both"/>
              <w:rPr>
                <w:rFonts w:asciiTheme="majorEastAsia" w:eastAsiaTheme="majorEastAsia" w:hAnsiTheme="majorEastAsia"/>
                <w:color w:val="000000" w:themeColor="text1"/>
                <w:sz w:val="21"/>
                <w:szCs w:val="21"/>
              </w:rPr>
            </w:pPr>
          </w:p>
        </w:tc>
        <w:tc>
          <w:tcPr>
            <w:tcW w:w="1984" w:type="dxa"/>
            <w:vAlign w:val="center"/>
          </w:tcPr>
          <w:p w14:paraId="53DD86EA" w14:textId="77777777" w:rsidR="00D87751" w:rsidRPr="00E269A1" w:rsidRDefault="00D87751" w:rsidP="00CC0A24">
            <w:pPr>
              <w:pStyle w:val="ab"/>
              <w:adjustRightInd/>
              <w:spacing w:line="360" w:lineRule="exact"/>
              <w:ind w:leftChars="15" w:left="31" w:rightChars="19" w:right="40"/>
              <w:jc w:val="both"/>
              <w:rPr>
                <w:rFonts w:asciiTheme="majorEastAsia" w:eastAsiaTheme="majorEastAsia" w:hAnsiTheme="majorEastAsia"/>
                <w:color w:val="000000" w:themeColor="text1"/>
                <w:sz w:val="21"/>
                <w:szCs w:val="21"/>
              </w:rPr>
            </w:pPr>
          </w:p>
        </w:tc>
        <w:tc>
          <w:tcPr>
            <w:tcW w:w="3827" w:type="dxa"/>
            <w:vAlign w:val="center"/>
          </w:tcPr>
          <w:p w14:paraId="748D9B18" w14:textId="77777777" w:rsidR="00D87751" w:rsidRPr="00E269A1" w:rsidRDefault="00D87751" w:rsidP="00CC0A24">
            <w:pPr>
              <w:pStyle w:val="ab"/>
              <w:adjustRightInd/>
              <w:spacing w:line="360" w:lineRule="exact"/>
              <w:ind w:leftChars="15" w:left="31" w:rightChars="19" w:right="40"/>
              <w:jc w:val="both"/>
              <w:rPr>
                <w:rFonts w:asciiTheme="majorEastAsia" w:eastAsiaTheme="majorEastAsia" w:hAnsiTheme="majorEastAsia"/>
                <w:color w:val="000000" w:themeColor="text1"/>
                <w:sz w:val="21"/>
                <w:szCs w:val="21"/>
              </w:rPr>
            </w:pPr>
          </w:p>
        </w:tc>
        <w:tc>
          <w:tcPr>
            <w:tcW w:w="709" w:type="dxa"/>
            <w:vAlign w:val="center"/>
          </w:tcPr>
          <w:p w14:paraId="7783CA9F" w14:textId="77777777" w:rsidR="00D87751" w:rsidRPr="00E269A1" w:rsidRDefault="00D87751" w:rsidP="00CC0A24">
            <w:pPr>
              <w:pStyle w:val="ab"/>
              <w:adjustRightInd/>
              <w:spacing w:line="360" w:lineRule="exact"/>
              <w:ind w:leftChars="15" w:left="31" w:rightChars="19" w:right="40"/>
              <w:jc w:val="both"/>
              <w:rPr>
                <w:rFonts w:asciiTheme="majorEastAsia" w:eastAsiaTheme="majorEastAsia" w:hAnsiTheme="majorEastAsia"/>
                <w:color w:val="000000" w:themeColor="text1"/>
                <w:sz w:val="21"/>
                <w:szCs w:val="21"/>
              </w:rPr>
            </w:pPr>
          </w:p>
        </w:tc>
      </w:tr>
      <w:tr w:rsidR="008F33D7" w:rsidRPr="00E269A1" w14:paraId="330DA2B0" w14:textId="77777777" w:rsidTr="00E606DC">
        <w:trPr>
          <w:trHeight w:val="299"/>
        </w:trPr>
        <w:tc>
          <w:tcPr>
            <w:tcW w:w="2127" w:type="dxa"/>
            <w:vAlign w:val="center"/>
          </w:tcPr>
          <w:p w14:paraId="6B656230" w14:textId="77777777" w:rsidR="00800F40" w:rsidRPr="00E269A1" w:rsidRDefault="00800F40" w:rsidP="00CC0A24">
            <w:pPr>
              <w:pStyle w:val="ab"/>
              <w:adjustRightInd/>
              <w:spacing w:line="360" w:lineRule="exact"/>
              <w:ind w:leftChars="15" w:left="31" w:rightChars="19" w:right="40"/>
              <w:jc w:val="right"/>
              <w:rPr>
                <w:rFonts w:asciiTheme="majorEastAsia" w:eastAsiaTheme="majorEastAsia" w:hAnsiTheme="majorEastAsia"/>
                <w:color w:val="000000" w:themeColor="text1"/>
                <w:sz w:val="21"/>
                <w:szCs w:val="21"/>
              </w:rPr>
            </w:pPr>
            <w:r w:rsidRPr="00E269A1">
              <w:rPr>
                <w:rFonts w:asciiTheme="majorEastAsia" w:eastAsiaTheme="majorEastAsia" w:hAnsiTheme="majorEastAsia" w:hint="eastAsia"/>
                <w:color w:val="000000" w:themeColor="text1"/>
                <w:sz w:val="21"/>
                <w:szCs w:val="21"/>
              </w:rPr>
              <w:t>受託者</w:t>
            </w:r>
          </w:p>
        </w:tc>
        <w:tc>
          <w:tcPr>
            <w:tcW w:w="1984" w:type="dxa"/>
            <w:vAlign w:val="center"/>
          </w:tcPr>
          <w:p w14:paraId="2B74B2D7" w14:textId="77777777" w:rsidR="00800F40" w:rsidRPr="00E269A1" w:rsidRDefault="00800F40" w:rsidP="00CC0A24">
            <w:pPr>
              <w:pStyle w:val="ab"/>
              <w:adjustRightInd/>
              <w:spacing w:line="360" w:lineRule="exact"/>
              <w:ind w:leftChars="15" w:left="31" w:rightChars="19" w:right="40"/>
              <w:jc w:val="both"/>
              <w:rPr>
                <w:rFonts w:asciiTheme="majorEastAsia" w:eastAsiaTheme="majorEastAsia" w:hAnsiTheme="majorEastAsia"/>
                <w:color w:val="000000" w:themeColor="text1"/>
                <w:sz w:val="21"/>
                <w:szCs w:val="21"/>
              </w:rPr>
            </w:pPr>
            <w:r w:rsidRPr="00E269A1">
              <w:rPr>
                <w:rFonts w:asciiTheme="majorEastAsia" w:eastAsiaTheme="majorEastAsia" w:hAnsiTheme="majorEastAsia" w:hint="eastAsia"/>
                <w:color w:val="000000" w:themeColor="text1"/>
                <w:sz w:val="21"/>
                <w:szCs w:val="21"/>
              </w:rPr>
              <w:t>所在地（住所）</w:t>
            </w:r>
          </w:p>
        </w:tc>
        <w:tc>
          <w:tcPr>
            <w:tcW w:w="3827" w:type="dxa"/>
            <w:vAlign w:val="center"/>
          </w:tcPr>
          <w:p w14:paraId="36FDAF0F" w14:textId="6A4EBA8B" w:rsidR="00800F40" w:rsidRPr="00E269A1" w:rsidRDefault="00B25DAE" w:rsidP="00CC0A24">
            <w:pPr>
              <w:pStyle w:val="ab"/>
              <w:adjustRightInd/>
              <w:spacing w:line="360" w:lineRule="exact"/>
              <w:ind w:leftChars="15" w:left="31" w:rightChars="19" w:right="40"/>
              <w:jc w:val="both"/>
              <w:rPr>
                <w:rFonts w:asciiTheme="majorEastAsia" w:eastAsiaTheme="majorEastAsia" w:hAnsiTheme="majorEastAsia"/>
                <w:color w:val="000000" w:themeColor="text1"/>
                <w:sz w:val="21"/>
                <w:szCs w:val="21"/>
              </w:rPr>
            </w:pPr>
            <w:r w:rsidRPr="00E269A1">
              <w:rPr>
                <w:rFonts w:asciiTheme="majorEastAsia" w:eastAsiaTheme="majorEastAsia" w:hAnsiTheme="majorEastAsia" w:hint="eastAsia"/>
                <w:color w:val="000000" w:themeColor="text1"/>
                <w:sz w:val="21"/>
                <w:szCs w:val="21"/>
              </w:rPr>
              <w:t>長野県飯田市</w:t>
            </w:r>
            <w:r w:rsidR="00581936">
              <w:rPr>
                <w:rFonts w:asciiTheme="majorEastAsia" w:eastAsiaTheme="majorEastAsia" w:hAnsiTheme="majorEastAsia" w:hint="eastAsia"/>
                <w:color w:val="000000" w:themeColor="text1"/>
                <w:szCs w:val="21"/>
              </w:rPr>
              <w:t>●●</w:t>
            </w:r>
          </w:p>
        </w:tc>
        <w:tc>
          <w:tcPr>
            <w:tcW w:w="709" w:type="dxa"/>
            <w:vAlign w:val="center"/>
          </w:tcPr>
          <w:p w14:paraId="3D319AD5" w14:textId="77777777" w:rsidR="00800F40" w:rsidRPr="00E269A1" w:rsidRDefault="00800F40" w:rsidP="00CC0A24">
            <w:pPr>
              <w:pStyle w:val="ab"/>
              <w:adjustRightInd/>
              <w:spacing w:line="360" w:lineRule="exact"/>
              <w:ind w:leftChars="15" w:left="31" w:rightChars="19" w:right="40"/>
              <w:jc w:val="both"/>
              <w:rPr>
                <w:rFonts w:asciiTheme="majorEastAsia" w:eastAsiaTheme="majorEastAsia" w:hAnsiTheme="majorEastAsia"/>
                <w:color w:val="000000" w:themeColor="text1"/>
                <w:sz w:val="21"/>
                <w:szCs w:val="21"/>
              </w:rPr>
            </w:pPr>
          </w:p>
        </w:tc>
      </w:tr>
      <w:tr w:rsidR="008F33D7" w:rsidRPr="00E269A1" w14:paraId="7638177B" w14:textId="77777777" w:rsidTr="00E606DC">
        <w:trPr>
          <w:trHeight w:val="299"/>
        </w:trPr>
        <w:tc>
          <w:tcPr>
            <w:tcW w:w="2127" w:type="dxa"/>
            <w:vAlign w:val="center"/>
          </w:tcPr>
          <w:p w14:paraId="2D271474" w14:textId="77777777" w:rsidR="00800F40" w:rsidRPr="00E269A1" w:rsidRDefault="00800F40" w:rsidP="00CC0A24">
            <w:pPr>
              <w:pStyle w:val="ab"/>
              <w:adjustRightInd/>
              <w:spacing w:line="360" w:lineRule="exact"/>
              <w:ind w:leftChars="15" w:left="31" w:rightChars="19" w:right="40"/>
              <w:jc w:val="both"/>
              <w:rPr>
                <w:rFonts w:asciiTheme="majorEastAsia" w:eastAsiaTheme="majorEastAsia" w:hAnsiTheme="majorEastAsia"/>
                <w:color w:val="000000" w:themeColor="text1"/>
                <w:sz w:val="21"/>
                <w:szCs w:val="21"/>
              </w:rPr>
            </w:pPr>
          </w:p>
        </w:tc>
        <w:tc>
          <w:tcPr>
            <w:tcW w:w="1984" w:type="dxa"/>
            <w:vAlign w:val="center"/>
          </w:tcPr>
          <w:p w14:paraId="4F4869CD" w14:textId="77777777" w:rsidR="00800F40" w:rsidRPr="00E269A1" w:rsidRDefault="00800F40" w:rsidP="00CC0A24">
            <w:pPr>
              <w:pStyle w:val="ab"/>
              <w:adjustRightInd/>
              <w:spacing w:line="360" w:lineRule="exact"/>
              <w:ind w:leftChars="15" w:left="31" w:rightChars="19" w:right="40"/>
              <w:jc w:val="both"/>
              <w:rPr>
                <w:rFonts w:asciiTheme="majorEastAsia" w:eastAsiaTheme="majorEastAsia" w:hAnsiTheme="majorEastAsia"/>
                <w:color w:val="000000" w:themeColor="text1"/>
                <w:sz w:val="21"/>
                <w:szCs w:val="21"/>
              </w:rPr>
            </w:pPr>
            <w:r w:rsidRPr="00E269A1">
              <w:rPr>
                <w:rFonts w:asciiTheme="majorEastAsia" w:eastAsiaTheme="majorEastAsia" w:hAnsiTheme="majorEastAsia" w:hint="eastAsia"/>
                <w:color w:val="000000" w:themeColor="text1"/>
                <w:sz w:val="21"/>
                <w:szCs w:val="21"/>
              </w:rPr>
              <w:t>法人名</w:t>
            </w:r>
          </w:p>
        </w:tc>
        <w:tc>
          <w:tcPr>
            <w:tcW w:w="3827" w:type="dxa"/>
            <w:vAlign w:val="center"/>
          </w:tcPr>
          <w:p w14:paraId="280FB823" w14:textId="38B2F57C" w:rsidR="00800F40" w:rsidRPr="00E269A1" w:rsidRDefault="00581936" w:rsidP="00CC0A24">
            <w:pPr>
              <w:pStyle w:val="ab"/>
              <w:adjustRightInd/>
              <w:spacing w:line="360" w:lineRule="exact"/>
              <w:ind w:leftChars="15" w:left="31" w:rightChars="19" w:right="40"/>
              <w:jc w:val="both"/>
              <w:rPr>
                <w:rFonts w:asciiTheme="majorEastAsia" w:eastAsiaTheme="majorEastAsia" w:hAnsiTheme="majorEastAsia"/>
                <w:color w:val="000000" w:themeColor="text1"/>
                <w:sz w:val="21"/>
                <w:szCs w:val="21"/>
              </w:rPr>
            </w:pPr>
            <w:r>
              <w:rPr>
                <w:rFonts w:asciiTheme="majorEastAsia" w:eastAsiaTheme="majorEastAsia" w:hAnsiTheme="majorEastAsia" w:hint="eastAsia"/>
                <w:color w:val="000000" w:themeColor="text1"/>
                <w:szCs w:val="21"/>
              </w:rPr>
              <w:t>●●</w:t>
            </w:r>
          </w:p>
        </w:tc>
        <w:tc>
          <w:tcPr>
            <w:tcW w:w="709" w:type="dxa"/>
            <w:vAlign w:val="center"/>
          </w:tcPr>
          <w:p w14:paraId="7E17E84F" w14:textId="77777777" w:rsidR="00800F40" w:rsidRPr="00E269A1" w:rsidRDefault="00800F40" w:rsidP="00CC0A24">
            <w:pPr>
              <w:pStyle w:val="ab"/>
              <w:adjustRightInd/>
              <w:spacing w:line="360" w:lineRule="exact"/>
              <w:ind w:leftChars="15" w:left="31" w:rightChars="19" w:right="40"/>
              <w:jc w:val="both"/>
              <w:rPr>
                <w:rFonts w:asciiTheme="majorEastAsia" w:eastAsiaTheme="majorEastAsia" w:hAnsiTheme="majorEastAsia"/>
                <w:color w:val="000000" w:themeColor="text1"/>
                <w:sz w:val="21"/>
                <w:szCs w:val="21"/>
              </w:rPr>
            </w:pPr>
          </w:p>
        </w:tc>
      </w:tr>
      <w:tr w:rsidR="008F33D7" w:rsidRPr="00E269A1" w14:paraId="31C4BC53" w14:textId="77777777" w:rsidTr="00E606DC">
        <w:trPr>
          <w:trHeight w:val="299"/>
        </w:trPr>
        <w:tc>
          <w:tcPr>
            <w:tcW w:w="2127" w:type="dxa"/>
            <w:vAlign w:val="center"/>
          </w:tcPr>
          <w:p w14:paraId="60E9C264" w14:textId="77777777" w:rsidR="00800F40" w:rsidRPr="00E269A1" w:rsidRDefault="00800F40" w:rsidP="00CC0A24">
            <w:pPr>
              <w:pStyle w:val="ab"/>
              <w:adjustRightInd/>
              <w:spacing w:line="360" w:lineRule="exact"/>
              <w:ind w:leftChars="15" w:left="31" w:rightChars="19" w:right="40"/>
              <w:jc w:val="both"/>
              <w:rPr>
                <w:rFonts w:asciiTheme="majorEastAsia" w:eastAsiaTheme="majorEastAsia" w:hAnsiTheme="majorEastAsia"/>
                <w:color w:val="000000" w:themeColor="text1"/>
                <w:sz w:val="21"/>
                <w:szCs w:val="21"/>
              </w:rPr>
            </w:pPr>
          </w:p>
        </w:tc>
        <w:tc>
          <w:tcPr>
            <w:tcW w:w="1984" w:type="dxa"/>
            <w:vAlign w:val="center"/>
          </w:tcPr>
          <w:p w14:paraId="02D36826" w14:textId="77777777" w:rsidR="00800F40" w:rsidRPr="00E269A1" w:rsidRDefault="00800F40" w:rsidP="00CC0A24">
            <w:pPr>
              <w:pStyle w:val="ab"/>
              <w:adjustRightInd/>
              <w:spacing w:line="360" w:lineRule="exact"/>
              <w:ind w:leftChars="15" w:left="31" w:rightChars="19" w:right="40"/>
              <w:jc w:val="both"/>
              <w:rPr>
                <w:rFonts w:asciiTheme="majorEastAsia" w:eastAsiaTheme="majorEastAsia" w:hAnsiTheme="majorEastAsia"/>
                <w:color w:val="000000" w:themeColor="text1"/>
                <w:sz w:val="21"/>
                <w:szCs w:val="21"/>
              </w:rPr>
            </w:pPr>
            <w:r w:rsidRPr="00E269A1">
              <w:rPr>
                <w:rFonts w:asciiTheme="majorEastAsia" w:eastAsiaTheme="majorEastAsia" w:hAnsiTheme="majorEastAsia" w:hint="eastAsia"/>
                <w:color w:val="000000" w:themeColor="text1"/>
                <w:sz w:val="21"/>
                <w:szCs w:val="21"/>
              </w:rPr>
              <w:t>代表者職名</w:t>
            </w:r>
          </w:p>
        </w:tc>
        <w:tc>
          <w:tcPr>
            <w:tcW w:w="3827" w:type="dxa"/>
            <w:vAlign w:val="center"/>
          </w:tcPr>
          <w:p w14:paraId="034F29EA" w14:textId="0C995CED" w:rsidR="00800F40" w:rsidRPr="00E269A1" w:rsidRDefault="00581936" w:rsidP="00CC0A24">
            <w:pPr>
              <w:pStyle w:val="ab"/>
              <w:adjustRightInd/>
              <w:spacing w:line="360" w:lineRule="exact"/>
              <w:ind w:leftChars="15" w:left="31" w:rightChars="19" w:right="40"/>
              <w:jc w:val="both"/>
              <w:rPr>
                <w:rFonts w:asciiTheme="majorEastAsia" w:eastAsiaTheme="majorEastAsia" w:hAnsiTheme="majorEastAsia"/>
                <w:color w:val="000000" w:themeColor="text1"/>
                <w:sz w:val="21"/>
                <w:szCs w:val="21"/>
              </w:rPr>
            </w:pPr>
            <w:r>
              <w:rPr>
                <w:rFonts w:asciiTheme="majorEastAsia" w:eastAsiaTheme="majorEastAsia" w:hAnsiTheme="majorEastAsia" w:hint="eastAsia"/>
                <w:color w:val="000000" w:themeColor="text1"/>
                <w:szCs w:val="21"/>
              </w:rPr>
              <w:t>●●</w:t>
            </w:r>
          </w:p>
        </w:tc>
        <w:tc>
          <w:tcPr>
            <w:tcW w:w="709" w:type="dxa"/>
            <w:vAlign w:val="center"/>
          </w:tcPr>
          <w:p w14:paraId="0F079AA7" w14:textId="77777777" w:rsidR="00800F40" w:rsidRPr="00E269A1" w:rsidRDefault="00800F40" w:rsidP="00CC0A24">
            <w:pPr>
              <w:pStyle w:val="ab"/>
              <w:adjustRightInd/>
              <w:spacing w:line="360" w:lineRule="exact"/>
              <w:ind w:leftChars="15" w:left="31" w:rightChars="19" w:right="40"/>
              <w:jc w:val="both"/>
              <w:rPr>
                <w:rFonts w:asciiTheme="majorEastAsia" w:eastAsiaTheme="majorEastAsia" w:hAnsiTheme="majorEastAsia"/>
                <w:color w:val="000000" w:themeColor="text1"/>
                <w:sz w:val="21"/>
                <w:szCs w:val="21"/>
              </w:rPr>
            </w:pPr>
          </w:p>
        </w:tc>
      </w:tr>
      <w:tr w:rsidR="008F33D7" w:rsidRPr="00E269A1" w14:paraId="16598848" w14:textId="77777777" w:rsidTr="00E606DC">
        <w:trPr>
          <w:trHeight w:val="358"/>
        </w:trPr>
        <w:tc>
          <w:tcPr>
            <w:tcW w:w="2127" w:type="dxa"/>
            <w:vAlign w:val="center"/>
          </w:tcPr>
          <w:p w14:paraId="63798F31" w14:textId="77777777" w:rsidR="00800F40" w:rsidRPr="00E269A1" w:rsidRDefault="00800F40" w:rsidP="00CC0A24">
            <w:pPr>
              <w:pStyle w:val="ab"/>
              <w:adjustRightInd/>
              <w:spacing w:line="360" w:lineRule="exact"/>
              <w:ind w:leftChars="15" w:left="31" w:rightChars="19" w:right="40"/>
              <w:jc w:val="both"/>
              <w:rPr>
                <w:rFonts w:asciiTheme="majorEastAsia" w:eastAsiaTheme="majorEastAsia" w:hAnsiTheme="majorEastAsia"/>
                <w:color w:val="000000" w:themeColor="text1"/>
                <w:sz w:val="21"/>
                <w:szCs w:val="21"/>
              </w:rPr>
            </w:pPr>
          </w:p>
        </w:tc>
        <w:tc>
          <w:tcPr>
            <w:tcW w:w="1984" w:type="dxa"/>
            <w:vAlign w:val="center"/>
          </w:tcPr>
          <w:p w14:paraId="497726AA" w14:textId="77777777" w:rsidR="00800F40" w:rsidRPr="00E269A1" w:rsidRDefault="00800F40" w:rsidP="00CC0A24">
            <w:pPr>
              <w:pStyle w:val="ab"/>
              <w:adjustRightInd/>
              <w:spacing w:line="360" w:lineRule="exact"/>
              <w:ind w:leftChars="15" w:left="31" w:rightChars="19" w:right="40"/>
              <w:jc w:val="both"/>
              <w:rPr>
                <w:rFonts w:asciiTheme="majorEastAsia" w:eastAsiaTheme="majorEastAsia" w:hAnsiTheme="majorEastAsia"/>
                <w:color w:val="000000" w:themeColor="text1"/>
                <w:sz w:val="21"/>
                <w:szCs w:val="21"/>
              </w:rPr>
            </w:pPr>
            <w:r w:rsidRPr="00E269A1">
              <w:rPr>
                <w:rFonts w:asciiTheme="majorEastAsia" w:eastAsiaTheme="majorEastAsia" w:hAnsiTheme="majorEastAsia" w:hint="eastAsia"/>
                <w:color w:val="000000" w:themeColor="text1"/>
                <w:sz w:val="21"/>
                <w:szCs w:val="21"/>
              </w:rPr>
              <w:t>代表者氏名</w:t>
            </w:r>
          </w:p>
        </w:tc>
        <w:tc>
          <w:tcPr>
            <w:tcW w:w="3827" w:type="dxa"/>
            <w:vAlign w:val="center"/>
          </w:tcPr>
          <w:p w14:paraId="7B1315C1" w14:textId="6795D402" w:rsidR="00800F40" w:rsidRPr="00E269A1" w:rsidRDefault="00581936" w:rsidP="00CC0A24">
            <w:pPr>
              <w:pStyle w:val="ab"/>
              <w:adjustRightInd/>
              <w:spacing w:line="360" w:lineRule="exact"/>
              <w:ind w:leftChars="15" w:left="31" w:rightChars="19" w:right="40"/>
              <w:jc w:val="both"/>
              <w:rPr>
                <w:rFonts w:asciiTheme="majorEastAsia" w:eastAsiaTheme="majorEastAsia" w:hAnsiTheme="majorEastAsia"/>
                <w:color w:val="000000" w:themeColor="text1"/>
                <w:sz w:val="21"/>
                <w:szCs w:val="21"/>
              </w:rPr>
            </w:pPr>
            <w:r>
              <w:rPr>
                <w:rFonts w:asciiTheme="majorEastAsia" w:eastAsiaTheme="majorEastAsia" w:hAnsiTheme="majorEastAsia" w:hint="eastAsia"/>
                <w:color w:val="000000" w:themeColor="text1"/>
                <w:szCs w:val="21"/>
              </w:rPr>
              <w:t>●●</w:t>
            </w:r>
          </w:p>
        </w:tc>
        <w:tc>
          <w:tcPr>
            <w:tcW w:w="709" w:type="dxa"/>
            <w:vAlign w:val="center"/>
          </w:tcPr>
          <w:p w14:paraId="263690B0" w14:textId="77777777" w:rsidR="00800F40" w:rsidRPr="00E269A1" w:rsidRDefault="00800F40" w:rsidP="00CC0A24">
            <w:pPr>
              <w:pStyle w:val="ab"/>
              <w:adjustRightInd/>
              <w:spacing w:line="360" w:lineRule="exact"/>
              <w:ind w:leftChars="15" w:left="31" w:rightChars="19" w:right="40"/>
              <w:jc w:val="both"/>
              <w:rPr>
                <w:rFonts w:asciiTheme="majorEastAsia" w:eastAsiaTheme="majorEastAsia" w:hAnsiTheme="majorEastAsia"/>
                <w:color w:val="000000" w:themeColor="text1"/>
                <w:sz w:val="21"/>
                <w:szCs w:val="21"/>
              </w:rPr>
            </w:pPr>
            <w:r w:rsidRPr="00E269A1">
              <w:rPr>
                <w:rFonts w:asciiTheme="majorEastAsia" w:eastAsiaTheme="majorEastAsia" w:hAnsiTheme="majorEastAsia" w:hint="eastAsia"/>
                <w:color w:val="000000" w:themeColor="text1"/>
                <w:sz w:val="21"/>
                <w:szCs w:val="21"/>
              </w:rPr>
              <w:t>印</w:t>
            </w:r>
          </w:p>
        </w:tc>
      </w:tr>
    </w:tbl>
    <w:p w14:paraId="0CCAA119" w14:textId="77777777" w:rsidR="00E01992" w:rsidRPr="00E269A1" w:rsidRDefault="00E01992" w:rsidP="00CC0A24">
      <w:pPr>
        <w:pStyle w:val="a9"/>
        <w:spacing w:line="360" w:lineRule="exact"/>
        <w:ind w:leftChars="-1" w:left="141" w:right="-2" w:hangingChars="68" w:hanging="143"/>
        <w:jc w:val="both"/>
        <w:rPr>
          <w:rFonts w:asciiTheme="majorEastAsia" w:eastAsiaTheme="majorEastAsia" w:hAnsiTheme="majorEastAsia"/>
          <w:color w:val="000000" w:themeColor="text1"/>
          <w:szCs w:val="21"/>
        </w:rPr>
        <w:sectPr w:rsidR="00E01992" w:rsidRPr="00E269A1" w:rsidSect="0047626B">
          <w:headerReference w:type="default" r:id="rId8"/>
          <w:footerReference w:type="default" r:id="rId9"/>
          <w:footerReference w:type="first" r:id="rId10"/>
          <w:pgSz w:w="11906" w:h="16838"/>
          <w:pgMar w:top="851" w:right="1021" w:bottom="567" w:left="1247" w:header="284" w:footer="170" w:gutter="0"/>
          <w:cols w:space="425"/>
          <w:docGrid w:linePitch="360"/>
        </w:sectPr>
      </w:pPr>
    </w:p>
    <w:p w14:paraId="69F797F8" w14:textId="77777777" w:rsidR="000437F4" w:rsidRPr="008F33D7" w:rsidRDefault="000437F4" w:rsidP="00CC0A24">
      <w:pPr>
        <w:spacing w:line="360" w:lineRule="exact"/>
        <w:jc w:val="center"/>
        <w:rPr>
          <w:rFonts w:asciiTheme="majorEastAsia" w:eastAsiaTheme="majorEastAsia" w:hAnsiTheme="majorEastAsia"/>
          <w:b/>
          <w:bCs/>
          <w:color w:val="000000" w:themeColor="text1"/>
          <w:sz w:val="28"/>
          <w:szCs w:val="28"/>
        </w:rPr>
      </w:pPr>
    </w:p>
    <w:p w14:paraId="29EEAE75" w14:textId="0B6CDA19" w:rsidR="00E01992" w:rsidRPr="008F33D7" w:rsidRDefault="00E01992" w:rsidP="00CC0A24">
      <w:pPr>
        <w:spacing w:line="360" w:lineRule="exact"/>
        <w:jc w:val="center"/>
        <w:rPr>
          <w:rFonts w:asciiTheme="majorEastAsia" w:eastAsiaTheme="majorEastAsia" w:hAnsiTheme="majorEastAsia"/>
          <w:b/>
          <w:bCs/>
          <w:color w:val="000000" w:themeColor="text1"/>
          <w:sz w:val="28"/>
          <w:szCs w:val="28"/>
        </w:rPr>
      </w:pPr>
      <w:r w:rsidRPr="008F33D7">
        <w:rPr>
          <w:rFonts w:asciiTheme="majorEastAsia" w:eastAsiaTheme="majorEastAsia" w:hAnsiTheme="majorEastAsia" w:hint="eastAsia"/>
          <w:b/>
          <w:bCs/>
          <w:color w:val="000000" w:themeColor="text1"/>
          <w:sz w:val="28"/>
          <w:szCs w:val="28"/>
        </w:rPr>
        <w:t>就職状況調査実施に係る注意事項</w:t>
      </w:r>
    </w:p>
    <w:p w14:paraId="44A77F04" w14:textId="77777777" w:rsidR="00E01992" w:rsidRPr="008F33D7" w:rsidRDefault="00E01992" w:rsidP="00CC0A24">
      <w:pPr>
        <w:spacing w:line="360" w:lineRule="exact"/>
        <w:jc w:val="left"/>
        <w:rPr>
          <w:rFonts w:asciiTheme="majorEastAsia" w:eastAsiaTheme="majorEastAsia" w:hAnsiTheme="majorEastAsia"/>
          <w:color w:val="000000" w:themeColor="text1"/>
          <w:sz w:val="22"/>
        </w:rPr>
      </w:pPr>
    </w:p>
    <w:p w14:paraId="68C0A55A" w14:textId="77777777" w:rsidR="00E01992" w:rsidRPr="008F33D7" w:rsidRDefault="00E01992" w:rsidP="00CC0A24">
      <w:pPr>
        <w:spacing w:line="360" w:lineRule="exact"/>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 xml:space="preserve">　就職状況調査は下記の事項に留意の上、実施すること。</w:t>
      </w:r>
    </w:p>
    <w:p w14:paraId="419452EC" w14:textId="77777777" w:rsidR="00E01992" w:rsidRPr="008F33D7" w:rsidRDefault="00E01992" w:rsidP="00CC0A24">
      <w:pPr>
        <w:spacing w:line="360" w:lineRule="exact"/>
        <w:jc w:val="left"/>
        <w:rPr>
          <w:rFonts w:asciiTheme="majorEastAsia" w:eastAsiaTheme="majorEastAsia" w:hAnsiTheme="majorEastAsia"/>
          <w:color w:val="000000" w:themeColor="text1"/>
          <w:sz w:val="22"/>
        </w:rPr>
      </w:pPr>
    </w:p>
    <w:p w14:paraId="723E10C8" w14:textId="77777777" w:rsidR="00E01992" w:rsidRPr="008F33D7" w:rsidRDefault="00E01992" w:rsidP="00CC0A24">
      <w:pPr>
        <w:spacing w:line="360" w:lineRule="exact"/>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１　調査方法</w:t>
      </w:r>
    </w:p>
    <w:p w14:paraId="5216BBD2" w14:textId="0F662D84" w:rsidR="00E01992" w:rsidRPr="008F33D7" w:rsidRDefault="00E01992" w:rsidP="00CC0A24">
      <w:pPr>
        <w:spacing w:line="360" w:lineRule="exact"/>
        <w:ind w:leftChars="67" w:left="141" w:firstLineChars="134" w:firstLine="295"/>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本調査は、受講生（修了生）本人が</w:t>
      </w:r>
      <w:r w:rsidR="000D7CE5" w:rsidRPr="008F33D7">
        <w:rPr>
          <w:rFonts w:asciiTheme="majorEastAsia" w:eastAsiaTheme="majorEastAsia" w:hAnsiTheme="majorEastAsia" w:hint="eastAsia"/>
          <w:color w:val="000000" w:themeColor="text1"/>
          <w:sz w:val="22"/>
        </w:rPr>
        <w:t>別紙１－１</w:t>
      </w:r>
      <w:r w:rsidRPr="008F33D7">
        <w:rPr>
          <w:rFonts w:asciiTheme="majorEastAsia" w:eastAsiaTheme="majorEastAsia" w:hAnsiTheme="majorEastAsia" w:hint="eastAsia"/>
          <w:color w:val="000000" w:themeColor="text1"/>
          <w:sz w:val="22"/>
        </w:rPr>
        <w:t>「就職状況報告</w:t>
      </w:r>
      <w:r w:rsidR="000D7CE5" w:rsidRPr="008F33D7">
        <w:rPr>
          <w:rFonts w:asciiTheme="majorEastAsia" w:eastAsiaTheme="majorEastAsia" w:hAnsiTheme="majorEastAsia" w:hint="eastAsia"/>
          <w:color w:val="000000" w:themeColor="text1"/>
          <w:sz w:val="22"/>
        </w:rPr>
        <w:t>書</w:t>
      </w:r>
      <w:r w:rsidRPr="008F33D7">
        <w:rPr>
          <w:rFonts w:asciiTheme="majorEastAsia" w:eastAsiaTheme="majorEastAsia" w:hAnsiTheme="majorEastAsia" w:hint="eastAsia"/>
          <w:color w:val="000000" w:themeColor="text1"/>
          <w:sz w:val="22"/>
        </w:rPr>
        <w:t>」に記入し、必要書類を添付の上、受託者に提出することにより実施するものとする。</w:t>
      </w:r>
    </w:p>
    <w:p w14:paraId="4D30482C" w14:textId="77777777" w:rsidR="00E01992" w:rsidRPr="008F33D7" w:rsidRDefault="00E01992" w:rsidP="00CC0A24">
      <w:pPr>
        <w:spacing w:line="360" w:lineRule="exact"/>
        <w:ind w:leftChars="67" w:left="141" w:firstLineChars="134" w:firstLine="295"/>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受託者は、あらかじめ受講生（就職のための中退者を含む。）に報告様式を配付し、当該様式及びその添付書類について説明し、提出期限を明示すること。</w:t>
      </w:r>
    </w:p>
    <w:p w14:paraId="504D9481" w14:textId="77777777" w:rsidR="00E01992" w:rsidRPr="008F33D7" w:rsidRDefault="00E01992" w:rsidP="00CC0A24">
      <w:pPr>
        <w:spacing w:line="360" w:lineRule="exact"/>
        <w:ind w:leftChars="67" w:left="141" w:firstLineChars="134" w:firstLine="295"/>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なお、期限までに報告のない受講生（修了生）については、再度調査を行うこと。</w:t>
      </w:r>
    </w:p>
    <w:p w14:paraId="4B46EE82" w14:textId="77777777" w:rsidR="00E01992" w:rsidRPr="008F33D7" w:rsidRDefault="00E01992" w:rsidP="00CC0A24">
      <w:pPr>
        <w:spacing w:line="360" w:lineRule="exact"/>
        <w:jc w:val="left"/>
        <w:rPr>
          <w:rFonts w:asciiTheme="majorEastAsia" w:eastAsiaTheme="majorEastAsia" w:hAnsiTheme="majorEastAsia"/>
          <w:color w:val="000000" w:themeColor="text1"/>
          <w:sz w:val="22"/>
        </w:rPr>
      </w:pPr>
    </w:p>
    <w:p w14:paraId="7B38BC4D" w14:textId="77777777" w:rsidR="00E01992" w:rsidRPr="008F33D7" w:rsidRDefault="00E01992" w:rsidP="00CC0A24">
      <w:pPr>
        <w:spacing w:line="360" w:lineRule="exact"/>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２　就職状況に係る留意事項</w:t>
      </w:r>
    </w:p>
    <w:p w14:paraId="4A9CD653" w14:textId="77777777" w:rsidR="00E01992" w:rsidRPr="008F33D7" w:rsidRDefault="00E01992" w:rsidP="00CC0A24">
      <w:pPr>
        <w:spacing w:line="360" w:lineRule="exact"/>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（１）就職者</w:t>
      </w:r>
    </w:p>
    <w:p w14:paraId="7DD70DD5" w14:textId="62B804F5" w:rsidR="00E01992" w:rsidRPr="008F33D7" w:rsidRDefault="00E01992" w:rsidP="00D61EC9">
      <w:pPr>
        <w:spacing w:line="360" w:lineRule="exact"/>
        <w:ind w:leftChars="202" w:left="424" w:rightChars="-121" w:right="-254" w:firstLineChars="68" w:firstLine="150"/>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「就職者」は、雇用された者（正社員、契約社員、臨時・季節、パート</w:t>
      </w:r>
      <w:r w:rsidR="000D7CE5" w:rsidRPr="008F33D7">
        <w:rPr>
          <w:rFonts w:asciiTheme="majorEastAsia" w:eastAsiaTheme="majorEastAsia" w:hAnsiTheme="majorEastAsia" w:hint="eastAsia"/>
          <w:color w:val="000000" w:themeColor="text1"/>
          <w:sz w:val="22"/>
        </w:rPr>
        <w:t>、</w:t>
      </w:r>
      <w:r w:rsidRPr="008F33D7">
        <w:rPr>
          <w:rFonts w:asciiTheme="majorEastAsia" w:eastAsiaTheme="majorEastAsia" w:hAnsiTheme="majorEastAsia" w:hint="eastAsia"/>
          <w:color w:val="000000" w:themeColor="text1"/>
          <w:sz w:val="22"/>
        </w:rPr>
        <w:t>アルバイト、日雇、派遣）及び自営を開始した者とする。それぞれの雇用形態の定義については、</w:t>
      </w:r>
      <w:r w:rsidR="000D7CE5" w:rsidRPr="008F33D7">
        <w:rPr>
          <w:rFonts w:asciiTheme="majorEastAsia" w:eastAsiaTheme="majorEastAsia" w:hAnsiTheme="majorEastAsia" w:hint="eastAsia"/>
          <w:color w:val="000000" w:themeColor="text1"/>
          <w:sz w:val="22"/>
        </w:rPr>
        <w:t>別紙１－１</w:t>
      </w:r>
      <w:r w:rsidRPr="008F33D7">
        <w:rPr>
          <w:rFonts w:asciiTheme="majorEastAsia" w:eastAsiaTheme="majorEastAsia" w:hAnsiTheme="majorEastAsia" w:hint="eastAsia"/>
          <w:color w:val="000000" w:themeColor="text1"/>
          <w:sz w:val="22"/>
        </w:rPr>
        <w:t>の裏面を参照すること。</w:t>
      </w:r>
    </w:p>
    <w:p w14:paraId="3E3AA2DC" w14:textId="77777777" w:rsidR="00E01992" w:rsidRPr="008F33D7" w:rsidRDefault="00E01992" w:rsidP="00CC0A24">
      <w:pPr>
        <w:spacing w:line="360" w:lineRule="exact"/>
        <w:ind w:leftChars="202" w:left="424" w:firstLineChars="135" w:firstLine="297"/>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なお、役員及び自営業を開始する場合を除き、例えば、家事を手伝うといった場合や内職者、シルバー人材センターが有償で請負を提供する仕事への就業者等、雇用に関係ない者は含まれないものとする。</w:t>
      </w:r>
    </w:p>
    <w:p w14:paraId="6A869CC6" w14:textId="77777777" w:rsidR="00E01992" w:rsidRPr="008F33D7" w:rsidRDefault="00E01992" w:rsidP="00CC0A24">
      <w:pPr>
        <w:spacing w:line="360" w:lineRule="exact"/>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（２）就職内定者</w:t>
      </w:r>
    </w:p>
    <w:p w14:paraId="49394360" w14:textId="77777777" w:rsidR="00E01992" w:rsidRPr="008F33D7" w:rsidRDefault="00E01992" w:rsidP="00CC0A24">
      <w:pPr>
        <w:spacing w:line="360" w:lineRule="exact"/>
        <w:ind w:leftChars="202" w:left="424" w:firstLineChars="68" w:firstLine="150"/>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「就職内定者」は、受講生からの書面に就職予定日の記載がある場合のみ可とする。</w:t>
      </w:r>
    </w:p>
    <w:p w14:paraId="34DAA5D9" w14:textId="77777777" w:rsidR="00E01992" w:rsidRPr="008F33D7" w:rsidRDefault="00E01992" w:rsidP="00CC0A24">
      <w:pPr>
        <w:spacing w:line="360" w:lineRule="exact"/>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（３）就職支援経費の対象就職者</w:t>
      </w:r>
    </w:p>
    <w:p w14:paraId="431945DB" w14:textId="17EE9BFA" w:rsidR="00E01992" w:rsidRPr="008F33D7" w:rsidRDefault="00E01992" w:rsidP="00DE15E9">
      <w:pPr>
        <w:spacing w:line="360" w:lineRule="exact"/>
        <w:ind w:leftChars="202" w:left="424" w:firstLineChars="135" w:firstLine="297"/>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就職（内定）者のうち、就職支援経費の支給対象となる者は</w:t>
      </w:r>
      <w:r w:rsidRPr="008B6213">
        <w:rPr>
          <w:rFonts w:asciiTheme="majorEastAsia" w:eastAsiaTheme="majorEastAsia" w:hAnsiTheme="majorEastAsia" w:hint="eastAsia"/>
          <w:color w:val="000000" w:themeColor="text1"/>
          <w:sz w:val="22"/>
        </w:rPr>
        <w:t>「就職支援経費支給要件」</w:t>
      </w:r>
      <w:r w:rsidRPr="008F33D7">
        <w:rPr>
          <w:rFonts w:asciiTheme="majorEastAsia" w:eastAsiaTheme="majorEastAsia" w:hAnsiTheme="majorEastAsia" w:hint="eastAsia"/>
          <w:color w:val="000000" w:themeColor="text1"/>
          <w:sz w:val="22"/>
        </w:rPr>
        <w:t>のとおりであること。</w:t>
      </w:r>
    </w:p>
    <w:p w14:paraId="3B99BC19" w14:textId="77777777" w:rsidR="00E01992" w:rsidRPr="008F33D7" w:rsidRDefault="00E01992" w:rsidP="00CC0A24">
      <w:pPr>
        <w:spacing w:line="360" w:lineRule="exact"/>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（４）自営</w:t>
      </w:r>
    </w:p>
    <w:p w14:paraId="13D1E73F" w14:textId="77777777" w:rsidR="00E01992" w:rsidRPr="008F33D7" w:rsidRDefault="00E01992" w:rsidP="00CC0A24">
      <w:pPr>
        <w:spacing w:line="360" w:lineRule="exact"/>
        <w:ind w:firstLineChars="337" w:firstLine="741"/>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法人設立届出書又は個人事業開廃届出書の写しを添付させること。</w:t>
      </w:r>
    </w:p>
    <w:p w14:paraId="76A11F65" w14:textId="77777777" w:rsidR="00E01992" w:rsidRPr="008F33D7" w:rsidRDefault="00E01992" w:rsidP="00CC0A24">
      <w:pPr>
        <w:spacing w:line="360" w:lineRule="exact"/>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（５）受託機関又はその関連事業主への就職（内定）</w:t>
      </w:r>
    </w:p>
    <w:p w14:paraId="1E3E58C9" w14:textId="77777777" w:rsidR="00E01992" w:rsidRPr="008F33D7" w:rsidRDefault="00E01992" w:rsidP="00CC0A24">
      <w:pPr>
        <w:spacing w:line="360" w:lineRule="exact"/>
        <w:ind w:leftChars="202" w:left="424" w:firstLineChars="135" w:firstLine="297"/>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受託機関又はその関連事業主に、雇用又は内定した場合は、雇用保険の加入者又は加入予定者に限り、就職支援経費の対象就職者とする。受託者は、雇用保険被保険者資格取得届等の受理後に公共職業安定所長から事業主に交付される雇用保険被保険者資格取得確認通知書の写しを、委託者への報告の際に提出すること。</w:t>
      </w:r>
    </w:p>
    <w:p w14:paraId="58E0CA7E" w14:textId="77777777" w:rsidR="00E01992" w:rsidRPr="008F33D7" w:rsidRDefault="00E01992" w:rsidP="00CC0A24">
      <w:pPr>
        <w:spacing w:line="360" w:lineRule="exact"/>
        <w:ind w:leftChars="202" w:left="424" w:firstLineChars="135" w:firstLine="297"/>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なお「関連事業主」とは、資本的、経済的及び組織的にみて受託機関と密接な関係にある事業主をいい、次のいずれかの要件に該当する事業主は関連事業主とする。</w:t>
      </w:r>
    </w:p>
    <w:p w14:paraId="3969AA35" w14:textId="77777777" w:rsidR="00D61EC9" w:rsidRDefault="00E01992" w:rsidP="00D61EC9">
      <w:pPr>
        <w:spacing w:line="360" w:lineRule="exact"/>
        <w:ind w:leftChars="338" w:left="857" w:rightChars="-189" w:right="-397" w:hangingChars="67" w:hanging="147"/>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ア　受託機関又は訓練修了生等が就職又は内定した事業主（以下「就職先事業主」という。）</w:t>
      </w:r>
    </w:p>
    <w:p w14:paraId="61975B41" w14:textId="77777777" w:rsidR="00D61EC9" w:rsidRDefault="00E01992" w:rsidP="00D61EC9">
      <w:pPr>
        <w:spacing w:line="360" w:lineRule="exact"/>
        <w:ind w:leftChars="338" w:left="710" w:rightChars="-121" w:right="-254" w:firstLineChars="100" w:firstLine="220"/>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の資本金の全部又は大部分が受託機関又は就職先事業主の出資によるものであること。具</w:t>
      </w:r>
    </w:p>
    <w:p w14:paraId="10D0B5A9" w14:textId="77777777" w:rsidR="00D61EC9" w:rsidRDefault="00E01992" w:rsidP="00D61EC9">
      <w:pPr>
        <w:spacing w:line="360" w:lineRule="exact"/>
        <w:ind w:leftChars="338" w:left="710" w:rightChars="-121" w:right="-254" w:firstLineChars="100" w:firstLine="220"/>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体的には、受託機関（又は就職先事業主）の発行済株式の総数又は出資の総額に占める就</w:t>
      </w:r>
    </w:p>
    <w:p w14:paraId="2DABB658" w14:textId="0694AD80" w:rsidR="00D11A55" w:rsidRPr="008F33D7" w:rsidRDefault="00E01992" w:rsidP="00D61EC9">
      <w:pPr>
        <w:spacing w:line="360" w:lineRule="exact"/>
        <w:ind w:leftChars="338" w:left="710" w:rightChars="-257" w:right="-540" w:firstLineChars="100" w:firstLine="220"/>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職先事業主（又は受託機関）の所有株式数又は出資の割合が50％を超えるものであること。</w:t>
      </w:r>
    </w:p>
    <w:p w14:paraId="23944D97" w14:textId="77777777" w:rsidR="00E01992" w:rsidRPr="008F33D7" w:rsidRDefault="00E01992" w:rsidP="00CC0A24">
      <w:pPr>
        <w:spacing w:line="360" w:lineRule="exact"/>
        <w:ind w:leftChars="338" w:left="857" w:hangingChars="67" w:hanging="147"/>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イ　取締役会の構成員について次のいずれかに該当すること。</w:t>
      </w:r>
    </w:p>
    <w:p w14:paraId="0B716816" w14:textId="77777777" w:rsidR="00E01992" w:rsidRPr="008F33D7" w:rsidRDefault="00E01992" w:rsidP="00CC0A24">
      <w:pPr>
        <w:spacing w:line="360" w:lineRule="exact"/>
        <w:ind w:leftChars="338" w:left="857" w:hangingChars="67" w:hanging="147"/>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 xml:space="preserve">　　①　代表者が同一人物であること。</w:t>
      </w:r>
    </w:p>
    <w:p w14:paraId="18B2B962" w14:textId="77777777" w:rsidR="00E01992" w:rsidRPr="008F33D7" w:rsidRDefault="00E01992" w:rsidP="00CC0A24">
      <w:pPr>
        <w:spacing w:line="360" w:lineRule="exact"/>
        <w:ind w:leftChars="338" w:left="857" w:hangingChars="67" w:hanging="147"/>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 xml:space="preserve">　　②　取締役を兼務している者がいずれかの取締役会の過半数を占めていること。</w:t>
      </w:r>
    </w:p>
    <w:p w14:paraId="1B7EB095" w14:textId="77777777" w:rsidR="00E01992" w:rsidRPr="008F33D7" w:rsidRDefault="00E01992" w:rsidP="00D61EC9">
      <w:pPr>
        <w:spacing w:line="360" w:lineRule="exact"/>
        <w:ind w:leftChars="202" w:left="424" w:rightChars="-121" w:right="-254" w:firstLineChars="100" w:firstLine="220"/>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lastRenderedPageBreak/>
        <w:t>なお、就職先事業主が以上の要件に該当するかどうかは、受託者から報告するものとする。</w:t>
      </w:r>
    </w:p>
    <w:p w14:paraId="6648FEA5" w14:textId="77777777" w:rsidR="00E01992" w:rsidRPr="008F33D7" w:rsidRDefault="00E01992" w:rsidP="00CC0A24">
      <w:pPr>
        <w:spacing w:line="360" w:lineRule="exact"/>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（６）トライアル雇用</w:t>
      </w:r>
    </w:p>
    <w:p w14:paraId="195DFAD4" w14:textId="77777777" w:rsidR="00E01992" w:rsidRPr="008F33D7" w:rsidRDefault="00E01992" w:rsidP="00CC0A24">
      <w:pPr>
        <w:spacing w:line="360" w:lineRule="exact"/>
        <w:ind w:leftChars="202" w:left="424" w:firstLineChars="135" w:firstLine="297"/>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トライアル雇用期間後に再度採否判定がされるため、トライアル雇用期間をひとつの雇用期間とみなすものとする。</w:t>
      </w:r>
    </w:p>
    <w:p w14:paraId="456C464C" w14:textId="77777777" w:rsidR="00E01992" w:rsidRPr="008F33D7" w:rsidRDefault="00E01992" w:rsidP="00CC0A24">
      <w:pPr>
        <w:spacing w:line="360" w:lineRule="exact"/>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（７）試用期間</w:t>
      </w:r>
    </w:p>
    <w:p w14:paraId="65D19CAF" w14:textId="77777777" w:rsidR="00E01992" w:rsidRPr="008F33D7" w:rsidRDefault="00E01992" w:rsidP="00DE15E9">
      <w:pPr>
        <w:spacing w:line="360" w:lineRule="exact"/>
        <w:ind w:leftChars="202" w:left="424" w:rightChars="-216" w:right="-454" w:firstLineChars="135" w:firstLine="297"/>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試用期間後に再度採否判定がされる場合は、試用期間を独立した雇用期間とみなすものとする。</w:t>
      </w:r>
    </w:p>
    <w:p w14:paraId="3574E5ED" w14:textId="77777777" w:rsidR="00E01992" w:rsidRPr="008F33D7" w:rsidRDefault="00E01992" w:rsidP="00CC0A24">
      <w:pPr>
        <w:spacing w:line="360" w:lineRule="exact"/>
        <w:jc w:val="left"/>
        <w:rPr>
          <w:rFonts w:asciiTheme="majorEastAsia" w:eastAsiaTheme="majorEastAsia" w:hAnsiTheme="majorEastAsia"/>
          <w:color w:val="000000" w:themeColor="text1"/>
          <w:sz w:val="22"/>
        </w:rPr>
      </w:pPr>
    </w:p>
    <w:p w14:paraId="60A594B4" w14:textId="77777777" w:rsidR="00E01992" w:rsidRPr="008F33D7" w:rsidRDefault="00E01992" w:rsidP="00CC0A24">
      <w:pPr>
        <w:spacing w:line="360" w:lineRule="exact"/>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３　委託者への報告</w:t>
      </w:r>
    </w:p>
    <w:p w14:paraId="4B46B4E7" w14:textId="7562E88D" w:rsidR="00E01992" w:rsidRPr="008F33D7" w:rsidRDefault="00E01992" w:rsidP="00515AAF">
      <w:pPr>
        <w:spacing w:line="360" w:lineRule="exact"/>
        <w:ind w:left="147" w:right="-256" w:hangingChars="67" w:hanging="147"/>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 xml:space="preserve">　　受託者は、受講生（修了生）からの</w:t>
      </w:r>
      <w:r w:rsidR="00AE2AE6" w:rsidRPr="008F33D7">
        <w:rPr>
          <w:rFonts w:asciiTheme="majorEastAsia" w:eastAsiaTheme="majorEastAsia" w:hAnsiTheme="majorEastAsia" w:hint="eastAsia"/>
          <w:color w:val="000000" w:themeColor="text1"/>
          <w:sz w:val="22"/>
        </w:rPr>
        <w:t>別紙１－１</w:t>
      </w:r>
      <w:r w:rsidRPr="008F33D7">
        <w:rPr>
          <w:rFonts w:asciiTheme="majorEastAsia" w:eastAsiaTheme="majorEastAsia" w:hAnsiTheme="majorEastAsia" w:hint="eastAsia"/>
          <w:color w:val="000000" w:themeColor="text1"/>
          <w:sz w:val="22"/>
        </w:rPr>
        <w:t>「就職状況報告</w:t>
      </w:r>
      <w:r w:rsidR="00AE2AE6" w:rsidRPr="008F33D7">
        <w:rPr>
          <w:rFonts w:asciiTheme="majorEastAsia" w:eastAsiaTheme="majorEastAsia" w:hAnsiTheme="majorEastAsia" w:hint="eastAsia"/>
          <w:color w:val="000000" w:themeColor="text1"/>
          <w:sz w:val="22"/>
        </w:rPr>
        <w:t>書</w:t>
      </w:r>
      <w:r w:rsidRPr="008F33D7">
        <w:rPr>
          <w:rFonts w:asciiTheme="majorEastAsia" w:eastAsiaTheme="majorEastAsia" w:hAnsiTheme="majorEastAsia" w:hint="eastAsia"/>
          <w:color w:val="000000" w:themeColor="text1"/>
          <w:sz w:val="22"/>
        </w:rPr>
        <w:t>」を取りまとめ、</w:t>
      </w:r>
      <w:r w:rsidR="00AE2AE6" w:rsidRPr="008F33D7">
        <w:rPr>
          <w:rFonts w:asciiTheme="majorEastAsia" w:eastAsiaTheme="majorEastAsia" w:hAnsiTheme="majorEastAsia" w:hint="eastAsia"/>
          <w:color w:val="000000" w:themeColor="text1"/>
          <w:sz w:val="22"/>
        </w:rPr>
        <w:t>別紙１－２</w:t>
      </w:r>
      <w:r w:rsidRPr="008F33D7">
        <w:rPr>
          <w:rFonts w:asciiTheme="majorEastAsia" w:eastAsiaTheme="majorEastAsia" w:hAnsiTheme="majorEastAsia" w:hint="eastAsia"/>
          <w:color w:val="000000" w:themeColor="text1"/>
          <w:sz w:val="22"/>
        </w:rPr>
        <w:t>「就職状況報告一覧」を作成の上、</w:t>
      </w:r>
      <w:r w:rsidR="00AE2AE6" w:rsidRPr="008F33D7">
        <w:rPr>
          <w:rFonts w:asciiTheme="majorEastAsia" w:eastAsiaTheme="majorEastAsia" w:hAnsiTheme="majorEastAsia" w:hint="eastAsia"/>
          <w:color w:val="000000" w:themeColor="text1"/>
          <w:sz w:val="22"/>
        </w:rPr>
        <w:t>別紙１－１</w:t>
      </w:r>
      <w:r w:rsidRPr="008F33D7">
        <w:rPr>
          <w:rFonts w:asciiTheme="majorEastAsia" w:eastAsiaTheme="majorEastAsia" w:hAnsiTheme="majorEastAsia" w:hint="eastAsia"/>
          <w:color w:val="000000" w:themeColor="text1"/>
          <w:sz w:val="22"/>
        </w:rPr>
        <w:t>及びその添付書類並びに</w:t>
      </w:r>
      <w:r w:rsidR="00AE2AE6" w:rsidRPr="008F33D7">
        <w:rPr>
          <w:rFonts w:asciiTheme="majorEastAsia" w:eastAsiaTheme="majorEastAsia" w:hAnsiTheme="majorEastAsia" w:hint="eastAsia"/>
          <w:color w:val="000000" w:themeColor="text1"/>
          <w:sz w:val="22"/>
        </w:rPr>
        <w:t>別紙１－２</w:t>
      </w:r>
      <w:r w:rsidRPr="008F33D7">
        <w:rPr>
          <w:rFonts w:asciiTheme="majorEastAsia" w:eastAsiaTheme="majorEastAsia" w:hAnsiTheme="majorEastAsia" w:hint="eastAsia"/>
          <w:color w:val="000000" w:themeColor="text1"/>
          <w:sz w:val="22"/>
        </w:rPr>
        <w:t>を、覚書第４条により定める期限までに委託者へ提出するものとする。</w:t>
      </w:r>
    </w:p>
    <w:p w14:paraId="7296D0E4" w14:textId="77777777" w:rsidR="00E01992" w:rsidRPr="008F33D7" w:rsidRDefault="00E01992" w:rsidP="00CC0A24">
      <w:pPr>
        <w:spacing w:line="360" w:lineRule="exact"/>
        <w:jc w:val="left"/>
        <w:rPr>
          <w:rFonts w:asciiTheme="majorEastAsia" w:eastAsiaTheme="majorEastAsia" w:hAnsiTheme="majorEastAsia"/>
          <w:color w:val="000000" w:themeColor="text1"/>
          <w:sz w:val="22"/>
        </w:rPr>
      </w:pPr>
    </w:p>
    <w:p w14:paraId="1ED8A5E7" w14:textId="77777777" w:rsidR="00E01992" w:rsidRPr="008F33D7" w:rsidRDefault="00E01992" w:rsidP="00CC0A24">
      <w:pPr>
        <w:spacing w:line="360" w:lineRule="exact"/>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４　確認事項</w:t>
      </w:r>
    </w:p>
    <w:p w14:paraId="7861581F" w14:textId="77777777" w:rsidR="00E01992" w:rsidRPr="008F33D7" w:rsidRDefault="00E01992" w:rsidP="00CC0A24">
      <w:pPr>
        <w:spacing w:line="360" w:lineRule="exact"/>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（１）添付書類の有無の確認</w:t>
      </w:r>
    </w:p>
    <w:p w14:paraId="497E88DC" w14:textId="014B9ADD" w:rsidR="00E01992" w:rsidRDefault="00E01992" w:rsidP="00CC0A24">
      <w:pPr>
        <w:spacing w:line="360" w:lineRule="exact"/>
        <w:ind w:rightChars="-203" w:right="-426" w:firstLineChars="300" w:firstLine="660"/>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委託者への報告の際、</w:t>
      </w:r>
      <w:r w:rsidR="00FF757B" w:rsidRPr="008F33D7">
        <w:rPr>
          <w:rFonts w:asciiTheme="majorEastAsia" w:eastAsiaTheme="majorEastAsia" w:hAnsiTheme="majorEastAsia" w:hint="eastAsia"/>
          <w:color w:val="000000" w:themeColor="text1"/>
          <w:sz w:val="22"/>
        </w:rPr>
        <w:t>別紙</w:t>
      </w:r>
      <w:r w:rsidR="00307FCD" w:rsidRPr="008F33D7">
        <w:rPr>
          <w:rFonts w:asciiTheme="majorEastAsia" w:eastAsiaTheme="majorEastAsia" w:hAnsiTheme="majorEastAsia" w:hint="eastAsia"/>
          <w:color w:val="000000" w:themeColor="text1"/>
          <w:sz w:val="22"/>
        </w:rPr>
        <w:t>１－１</w:t>
      </w:r>
      <w:r w:rsidRPr="008F33D7">
        <w:rPr>
          <w:rFonts w:asciiTheme="majorEastAsia" w:eastAsiaTheme="majorEastAsia" w:hAnsiTheme="majorEastAsia" w:hint="eastAsia"/>
          <w:color w:val="000000" w:themeColor="text1"/>
          <w:sz w:val="22"/>
        </w:rPr>
        <w:t>に以下の書類が添付されているかの確認を行うこと。</w:t>
      </w:r>
    </w:p>
    <w:p w14:paraId="4C80C7A8" w14:textId="233F4436" w:rsidR="00DD3951" w:rsidRPr="008F33D7" w:rsidRDefault="00DD3951" w:rsidP="00CC0A24">
      <w:pPr>
        <w:spacing w:line="360" w:lineRule="exact"/>
        <w:ind w:rightChars="-203" w:right="-426" w:firstLineChars="300" w:firstLine="660"/>
        <w:jc w:val="left"/>
        <w:rPr>
          <w:rFonts w:asciiTheme="majorEastAsia" w:eastAsiaTheme="majorEastAsia" w:hAnsiTheme="majorEastAsia"/>
          <w:color w:val="000000" w:themeColor="text1"/>
          <w:sz w:val="22"/>
        </w:rPr>
      </w:pPr>
      <w:r>
        <w:rPr>
          <w:rFonts w:asciiTheme="majorEastAsia" w:eastAsiaTheme="majorEastAsia" w:hAnsiTheme="majorEastAsia" w:hint="eastAsia"/>
          <w:color w:val="000000" w:themeColor="text1"/>
          <w:sz w:val="22"/>
        </w:rPr>
        <w:t>・雇用契約書または労働条件通知書</w:t>
      </w:r>
    </w:p>
    <w:p w14:paraId="16553378" w14:textId="77777777" w:rsidR="00E01992" w:rsidRPr="008F33D7" w:rsidRDefault="00E01992" w:rsidP="00CC0A24">
      <w:pPr>
        <w:spacing w:line="360" w:lineRule="exact"/>
        <w:ind w:firstLineChars="300" w:firstLine="660"/>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・自営を開始した者については、法人設立届出書又は個人事業開廃届出書の写し</w:t>
      </w:r>
    </w:p>
    <w:p w14:paraId="5DA44A60" w14:textId="77777777" w:rsidR="00E01992" w:rsidRPr="008F33D7" w:rsidRDefault="00E01992" w:rsidP="00CC0A24">
      <w:pPr>
        <w:spacing w:line="360" w:lineRule="exact"/>
        <w:ind w:leftChars="300" w:left="861" w:hangingChars="105" w:hanging="231"/>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・受託機関又はその関連事業主に雇用された又は内定した者については、雇用保険被保険者資格取得確認通知書の写し</w:t>
      </w:r>
    </w:p>
    <w:p w14:paraId="02C61F2B" w14:textId="77777777" w:rsidR="00E01992" w:rsidRPr="008F33D7" w:rsidRDefault="00E01992" w:rsidP="00CC0A24">
      <w:pPr>
        <w:spacing w:line="360" w:lineRule="exact"/>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（２）記載内容の確認</w:t>
      </w:r>
    </w:p>
    <w:p w14:paraId="05A66361" w14:textId="02F919F0" w:rsidR="00E01992" w:rsidRPr="008F33D7" w:rsidRDefault="00E01992" w:rsidP="00CC0A24">
      <w:pPr>
        <w:spacing w:line="360" w:lineRule="exact"/>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 xml:space="preserve">　　　</w:t>
      </w:r>
      <w:r w:rsidR="00307FCD" w:rsidRPr="008F33D7">
        <w:rPr>
          <w:rFonts w:asciiTheme="majorEastAsia" w:eastAsiaTheme="majorEastAsia" w:hAnsiTheme="majorEastAsia" w:hint="eastAsia"/>
          <w:color w:val="000000" w:themeColor="text1"/>
          <w:sz w:val="22"/>
        </w:rPr>
        <w:t>別紙１－１</w:t>
      </w:r>
      <w:r w:rsidRPr="008F33D7">
        <w:rPr>
          <w:rFonts w:asciiTheme="majorEastAsia" w:eastAsiaTheme="majorEastAsia" w:hAnsiTheme="majorEastAsia" w:hint="eastAsia"/>
          <w:color w:val="000000" w:themeColor="text1"/>
          <w:sz w:val="22"/>
        </w:rPr>
        <w:t>について、以下の確認を行うこと。</w:t>
      </w:r>
    </w:p>
    <w:p w14:paraId="5B3F40E7" w14:textId="77777777" w:rsidR="00E01992" w:rsidRPr="008F33D7" w:rsidRDefault="00E01992" w:rsidP="00CC0A24">
      <w:pPr>
        <w:spacing w:line="360" w:lineRule="exact"/>
        <w:ind w:firstLineChars="67" w:firstLine="147"/>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 xml:space="preserve">　　・氏名、事業所名、就職日、１週間の所定労働時間等の記載漏れはないか。</w:t>
      </w:r>
    </w:p>
    <w:p w14:paraId="24A9C563" w14:textId="77777777" w:rsidR="00E01992" w:rsidRPr="008F33D7" w:rsidRDefault="00E01992" w:rsidP="00CC0A24">
      <w:pPr>
        <w:spacing w:line="360" w:lineRule="exact"/>
        <w:ind w:leftChars="270" w:left="714" w:hangingChars="67" w:hanging="147"/>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・内定の場合、書面には「就職予定日」が記載されているか。</w:t>
      </w:r>
    </w:p>
    <w:p w14:paraId="20062B9A" w14:textId="77777777" w:rsidR="00E01992" w:rsidRPr="008F33D7" w:rsidRDefault="00E01992" w:rsidP="00CC0A24">
      <w:pPr>
        <w:spacing w:line="360" w:lineRule="exact"/>
        <w:ind w:leftChars="270" w:left="714" w:hangingChars="67" w:hanging="147"/>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・就職先の確認欄について、記載されているか。</w:t>
      </w:r>
    </w:p>
    <w:p w14:paraId="27C3751C" w14:textId="77777777" w:rsidR="00E01992" w:rsidRPr="008F33D7" w:rsidRDefault="00E01992" w:rsidP="00CC0A24">
      <w:pPr>
        <w:spacing w:line="360" w:lineRule="exact"/>
        <w:ind w:leftChars="270" w:left="714" w:hangingChars="67" w:hanging="147"/>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 xml:space="preserve">　なお、就職先事業所の押印のある雇用契約書の写し等が添付されている場合は、就職先の確認欄について記載がなくとも差し支えないものとする。</w:t>
      </w:r>
    </w:p>
    <w:p w14:paraId="10707590" w14:textId="77777777" w:rsidR="00E01992" w:rsidRPr="008F33D7" w:rsidRDefault="00E01992" w:rsidP="00CC0A24">
      <w:pPr>
        <w:spacing w:line="360" w:lineRule="exact"/>
        <w:jc w:val="left"/>
        <w:rPr>
          <w:rFonts w:asciiTheme="majorEastAsia" w:eastAsiaTheme="majorEastAsia" w:hAnsiTheme="majorEastAsia"/>
          <w:color w:val="000000" w:themeColor="text1"/>
          <w:sz w:val="22"/>
        </w:rPr>
      </w:pPr>
    </w:p>
    <w:p w14:paraId="455AC63E" w14:textId="77777777" w:rsidR="00E01992" w:rsidRPr="008F33D7" w:rsidRDefault="00E01992" w:rsidP="00CC0A24">
      <w:pPr>
        <w:spacing w:line="360" w:lineRule="exact"/>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５　その他</w:t>
      </w:r>
    </w:p>
    <w:p w14:paraId="46740374" w14:textId="2332C4D8" w:rsidR="00E01992" w:rsidRPr="008F33D7" w:rsidRDefault="00E01992" w:rsidP="00CC0A24">
      <w:pPr>
        <w:spacing w:line="360" w:lineRule="exact"/>
        <w:ind w:leftChars="135" w:left="283" w:firstLineChars="68" w:firstLine="150"/>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受講生（修了生）の追跡が困難になった場合又は</w:t>
      </w:r>
      <w:r w:rsidR="003C6B9B">
        <w:rPr>
          <w:rFonts w:asciiTheme="majorEastAsia" w:eastAsiaTheme="majorEastAsia" w:hAnsiTheme="majorEastAsia" w:hint="eastAsia"/>
          <w:color w:val="000000" w:themeColor="text1"/>
          <w:sz w:val="22"/>
        </w:rPr>
        <w:t>３箇</w:t>
      </w:r>
      <w:r w:rsidRPr="008F33D7">
        <w:rPr>
          <w:rFonts w:asciiTheme="majorEastAsia" w:eastAsiaTheme="majorEastAsia" w:hAnsiTheme="majorEastAsia" w:hint="eastAsia"/>
          <w:color w:val="000000" w:themeColor="text1"/>
          <w:sz w:val="22"/>
        </w:rPr>
        <w:t>月後調査時点で未回答であった場合は、</w:t>
      </w:r>
      <w:r w:rsidR="00AE2AE6" w:rsidRPr="008F33D7">
        <w:rPr>
          <w:rFonts w:asciiTheme="majorEastAsia" w:eastAsiaTheme="majorEastAsia" w:hAnsiTheme="majorEastAsia" w:hint="eastAsia"/>
          <w:color w:val="000000" w:themeColor="text1"/>
          <w:sz w:val="22"/>
        </w:rPr>
        <w:t>別紙１－２</w:t>
      </w:r>
      <w:r w:rsidRPr="008F33D7">
        <w:rPr>
          <w:rFonts w:asciiTheme="majorEastAsia" w:eastAsiaTheme="majorEastAsia" w:hAnsiTheme="majorEastAsia" w:hint="eastAsia"/>
          <w:color w:val="000000" w:themeColor="text1"/>
          <w:sz w:val="22"/>
        </w:rPr>
        <w:t>の「就職状況」欄にその旨を記入すること。また、追跡が困難になった場合はその理由を同様式の「備考」欄に記入すること。</w:t>
      </w:r>
    </w:p>
    <w:p w14:paraId="6BB54531" w14:textId="77777777" w:rsidR="00E01992" w:rsidRPr="008F33D7" w:rsidRDefault="00E01992" w:rsidP="00CC0A24">
      <w:pPr>
        <w:spacing w:line="360" w:lineRule="exact"/>
        <w:ind w:leftChars="135" w:left="283" w:firstLineChars="68" w:firstLine="150"/>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【追跡困難の理由例】</w:t>
      </w:r>
    </w:p>
    <w:p w14:paraId="242C50A7" w14:textId="77777777" w:rsidR="00E01992" w:rsidRPr="008F33D7" w:rsidRDefault="00E01992" w:rsidP="00CC0A24">
      <w:pPr>
        <w:spacing w:line="360" w:lineRule="exact"/>
        <w:ind w:leftChars="135" w:left="283" w:firstLineChars="68" w:firstLine="150"/>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 xml:space="preserve">　転居先不明の転居、連絡をとることが困難な地域（海外等）への転居、本人の死亡等</w:t>
      </w:r>
    </w:p>
    <w:p w14:paraId="531EE737" w14:textId="21D7FF20" w:rsidR="00E01992" w:rsidRPr="008F33D7" w:rsidRDefault="00E01992" w:rsidP="00CC0A24">
      <w:pPr>
        <w:spacing w:line="360" w:lineRule="exact"/>
        <w:ind w:leftChars="135" w:left="283" w:firstLineChars="68" w:firstLine="150"/>
        <w:jc w:val="left"/>
        <w:rPr>
          <w:rFonts w:asciiTheme="majorEastAsia" w:eastAsiaTheme="majorEastAsia" w:hAnsiTheme="majorEastAsia"/>
          <w:color w:val="000000" w:themeColor="text1"/>
          <w:sz w:val="22"/>
        </w:rPr>
      </w:pPr>
    </w:p>
    <w:p w14:paraId="7399A344" w14:textId="77777777" w:rsidR="002D48FC" w:rsidRPr="008F33D7" w:rsidRDefault="002D48FC" w:rsidP="00CC0A24">
      <w:pPr>
        <w:spacing w:line="360" w:lineRule="exact"/>
        <w:jc w:val="left"/>
        <w:rPr>
          <w:rFonts w:asciiTheme="majorEastAsia" w:eastAsiaTheme="majorEastAsia" w:hAnsiTheme="majorEastAsia"/>
          <w:color w:val="000000" w:themeColor="text1"/>
          <w:sz w:val="22"/>
        </w:rPr>
      </w:pPr>
    </w:p>
    <w:p w14:paraId="70210270" w14:textId="77777777" w:rsidR="00E01992" w:rsidRPr="008F33D7" w:rsidRDefault="00E01992" w:rsidP="00CC0A24">
      <w:pPr>
        <w:spacing w:line="360" w:lineRule="exact"/>
        <w:jc w:val="left"/>
        <w:rPr>
          <w:rFonts w:asciiTheme="majorEastAsia" w:eastAsiaTheme="majorEastAsia" w:hAnsiTheme="majorEastAsia"/>
          <w:color w:val="000000" w:themeColor="text1"/>
          <w:sz w:val="22"/>
        </w:rPr>
      </w:pPr>
    </w:p>
    <w:p w14:paraId="4C9A1BD4" w14:textId="23517934" w:rsidR="000D7CE5" w:rsidRDefault="000D7CE5" w:rsidP="00CC0A24">
      <w:pPr>
        <w:spacing w:line="360" w:lineRule="exact"/>
        <w:jc w:val="left"/>
        <w:rPr>
          <w:rFonts w:asciiTheme="majorEastAsia" w:eastAsiaTheme="majorEastAsia" w:hAnsiTheme="majorEastAsia"/>
          <w:color w:val="000000" w:themeColor="text1"/>
          <w:sz w:val="22"/>
        </w:rPr>
      </w:pPr>
    </w:p>
    <w:p w14:paraId="07A38CC5" w14:textId="285C22FB" w:rsidR="00515AAF" w:rsidRDefault="00515AAF" w:rsidP="00CC0A24">
      <w:pPr>
        <w:spacing w:line="360" w:lineRule="exact"/>
        <w:jc w:val="left"/>
        <w:rPr>
          <w:rFonts w:asciiTheme="majorEastAsia" w:eastAsiaTheme="majorEastAsia" w:hAnsiTheme="majorEastAsia"/>
          <w:color w:val="000000" w:themeColor="text1"/>
          <w:sz w:val="22"/>
        </w:rPr>
      </w:pPr>
    </w:p>
    <w:p w14:paraId="71B6C09C" w14:textId="77777777" w:rsidR="00515AAF" w:rsidRPr="008F33D7" w:rsidRDefault="00515AAF" w:rsidP="00CC0A24">
      <w:pPr>
        <w:spacing w:line="360" w:lineRule="exact"/>
        <w:jc w:val="left"/>
        <w:rPr>
          <w:rFonts w:asciiTheme="majorEastAsia" w:eastAsiaTheme="majorEastAsia" w:hAnsiTheme="majorEastAsia"/>
          <w:color w:val="000000" w:themeColor="text1"/>
          <w:sz w:val="22"/>
        </w:rPr>
      </w:pPr>
    </w:p>
    <w:p w14:paraId="1AE1011A" w14:textId="16F121D4" w:rsidR="004D0BAE" w:rsidRPr="008F33D7" w:rsidRDefault="004D0BAE" w:rsidP="00CC0A24">
      <w:pPr>
        <w:spacing w:line="360" w:lineRule="exact"/>
        <w:ind w:leftChars="135" w:left="283" w:firstLineChars="68" w:firstLine="150"/>
        <w:jc w:val="right"/>
        <w:rPr>
          <w:rFonts w:asciiTheme="majorEastAsia" w:eastAsiaTheme="majorEastAsia" w:hAnsiTheme="majorEastAsia"/>
          <w:color w:val="000000" w:themeColor="text1"/>
          <w:sz w:val="22"/>
          <w:bdr w:val="single" w:sz="4" w:space="0" w:color="auto"/>
        </w:rPr>
      </w:pPr>
    </w:p>
    <w:p w14:paraId="51ED829B" w14:textId="77777777" w:rsidR="00515AAF" w:rsidRDefault="00515AAF" w:rsidP="00CC0A24">
      <w:pPr>
        <w:spacing w:line="360" w:lineRule="exact"/>
        <w:ind w:leftChars="135" w:left="283" w:firstLineChars="68" w:firstLine="191"/>
        <w:jc w:val="center"/>
        <w:rPr>
          <w:rFonts w:asciiTheme="majorEastAsia" w:eastAsiaTheme="majorEastAsia" w:hAnsiTheme="majorEastAsia"/>
          <w:b/>
          <w:bCs/>
          <w:color w:val="000000" w:themeColor="text1"/>
          <w:sz w:val="28"/>
          <w:szCs w:val="28"/>
        </w:rPr>
      </w:pPr>
    </w:p>
    <w:p w14:paraId="577DD3FC" w14:textId="0B08212D" w:rsidR="004D0BAE" w:rsidRPr="008F33D7" w:rsidRDefault="004D0BAE" w:rsidP="00CC0A24">
      <w:pPr>
        <w:spacing w:line="360" w:lineRule="exact"/>
        <w:ind w:leftChars="135" w:left="283" w:firstLineChars="68" w:firstLine="191"/>
        <w:jc w:val="center"/>
        <w:rPr>
          <w:rFonts w:asciiTheme="majorEastAsia" w:eastAsiaTheme="majorEastAsia" w:hAnsiTheme="majorEastAsia"/>
          <w:b/>
          <w:bCs/>
          <w:color w:val="000000" w:themeColor="text1"/>
          <w:sz w:val="28"/>
          <w:szCs w:val="28"/>
        </w:rPr>
      </w:pPr>
      <w:r w:rsidRPr="008F33D7">
        <w:rPr>
          <w:rFonts w:asciiTheme="majorEastAsia" w:eastAsiaTheme="majorEastAsia" w:hAnsiTheme="majorEastAsia" w:hint="eastAsia"/>
          <w:b/>
          <w:bCs/>
          <w:color w:val="000000" w:themeColor="text1"/>
          <w:sz w:val="28"/>
          <w:szCs w:val="28"/>
        </w:rPr>
        <w:lastRenderedPageBreak/>
        <w:t>就職支援経費支給要件</w:t>
      </w:r>
    </w:p>
    <w:p w14:paraId="5D569A1B" w14:textId="77777777" w:rsidR="004D0BAE" w:rsidRPr="008F33D7" w:rsidRDefault="004D0BAE" w:rsidP="00CC0A24">
      <w:pPr>
        <w:spacing w:line="360" w:lineRule="exact"/>
        <w:ind w:leftChars="135" w:left="283" w:firstLineChars="68" w:firstLine="150"/>
        <w:jc w:val="center"/>
        <w:rPr>
          <w:rFonts w:asciiTheme="majorEastAsia" w:eastAsiaTheme="majorEastAsia" w:hAnsiTheme="majorEastAsia"/>
          <w:color w:val="000000" w:themeColor="text1"/>
          <w:sz w:val="22"/>
        </w:rPr>
      </w:pPr>
    </w:p>
    <w:p w14:paraId="113A5CE4" w14:textId="77777777" w:rsidR="004D0BAE" w:rsidRPr="0000471B" w:rsidRDefault="004D0BAE" w:rsidP="0000471B">
      <w:pPr>
        <w:spacing w:line="360" w:lineRule="auto"/>
        <w:ind w:leftChars="135" w:left="283" w:firstLineChars="68" w:firstLine="150"/>
        <w:jc w:val="left"/>
        <w:rPr>
          <w:rFonts w:asciiTheme="majorEastAsia" w:eastAsiaTheme="majorEastAsia" w:hAnsiTheme="majorEastAsia"/>
          <w:color w:val="000000" w:themeColor="text1"/>
          <w:sz w:val="22"/>
        </w:rPr>
      </w:pPr>
      <w:r w:rsidRPr="0000471B">
        <w:rPr>
          <w:rFonts w:asciiTheme="majorEastAsia" w:eastAsiaTheme="majorEastAsia" w:hAnsiTheme="majorEastAsia" w:hint="eastAsia"/>
          <w:color w:val="000000" w:themeColor="text1"/>
          <w:sz w:val="22"/>
        </w:rPr>
        <w:t>１　支給額の基本的な考え方</w:t>
      </w:r>
    </w:p>
    <w:p w14:paraId="070A515A" w14:textId="548C3C9D" w:rsidR="004D0BAE" w:rsidRPr="0000471B" w:rsidRDefault="004D0BAE" w:rsidP="0000471B">
      <w:pPr>
        <w:spacing w:line="360" w:lineRule="auto"/>
        <w:ind w:leftChars="135" w:left="283" w:firstLineChars="68" w:firstLine="150"/>
        <w:jc w:val="left"/>
        <w:rPr>
          <w:rFonts w:asciiTheme="majorEastAsia" w:eastAsiaTheme="majorEastAsia" w:hAnsiTheme="majorEastAsia"/>
          <w:color w:val="000000" w:themeColor="text1"/>
          <w:sz w:val="22"/>
        </w:rPr>
      </w:pPr>
      <w:r w:rsidRPr="0000471B">
        <w:rPr>
          <w:rFonts w:asciiTheme="majorEastAsia" w:eastAsiaTheme="majorEastAsia" w:hAnsiTheme="majorEastAsia" w:hint="eastAsia"/>
          <w:color w:val="000000" w:themeColor="text1"/>
          <w:sz w:val="22"/>
        </w:rPr>
        <w:t>訓練修了</w:t>
      </w:r>
      <w:r w:rsidR="00411C16" w:rsidRPr="0000471B">
        <w:rPr>
          <w:rFonts w:asciiTheme="majorEastAsia" w:eastAsiaTheme="majorEastAsia" w:hAnsiTheme="majorEastAsia" w:hint="eastAsia"/>
          <w:color w:val="000000" w:themeColor="text1"/>
          <w:sz w:val="22"/>
        </w:rPr>
        <w:t>３箇月</w:t>
      </w:r>
      <w:r w:rsidRPr="0000471B">
        <w:rPr>
          <w:rFonts w:asciiTheme="majorEastAsia" w:eastAsiaTheme="majorEastAsia" w:hAnsiTheme="majorEastAsia" w:hint="eastAsia"/>
          <w:color w:val="000000" w:themeColor="text1"/>
          <w:sz w:val="22"/>
        </w:rPr>
        <w:t>後の就職実績に応じ、受講生全員を就職させるために必要な就職支援の実施に係る経費相当額として以下により就職支援経費を支給する。</w:t>
      </w:r>
    </w:p>
    <w:p w14:paraId="31DF97DA" w14:textId="77777777" w:rsidR="004D0BAE" w:rsidRPr="0000471B" w:rsidRDefault="004D0BAE" w:rsidP="0000471B">
      <w:pPr>
        <w:spacing w:line="360" w:lineRule="auto"/>
        <w:ind w:leftChars="135" w:left="283" w:firstLineChars="68" w:firstLine="150"/>
        <w:jc w:val="left"/>
        <w:rPr>
          <w:rFonts w:asciiTheme="majorEastAsia" w:eastAsiaTheme="majorEastAsia" w:hAnsiTheme="majorEastAsia"/>
          <w:color w:val="000000" w:themeColor="text1"/>
          <w:sz w:val="22"/>
        </w:rPr>
      </w:pPr>
      <w:r w:rsidRPr="0000471B">
        <w:rPr>
          <w:rFonts w:asciiTheme="majorEastAsia" w:eastAsiaTheme="majorEastAsia" w:hAnsiTheme="majorEastAsia" w:hint="eastAsia"/>
          <w:color w:val="000000" w:themeColor="text1"/>
          <w:sz w:val="22"/>
        </w:rPr>
        <w:t>（１）単価</w:t>
      </w:r>
    </w:p>
    <w:p w14:paraId="69D15BD6" w14:textId="77777777" w:rsidR="004D0BAE" w:rsidRPr="0000471B" w:rsidRDefault="004D0BAE" w:rsidP="0000471B">
      <w:pPr>
        <w:spacing w:line="360" w:lineRule="auto"/>
        <w:ind w:leftChars="135" w:left="283" w:firstLineChars="68" w:firstLine="150"/>
        <w:jc w:val="left"/>
        <w:rPr>
          <w:rFonts w:asciiTheme="majorEastAsia" w:eastAsiaTheme="majorEastAsia" w:hAnsiTheme="majorEastAsia"/>
          <w:color w:val="000000" w:themeColor="text1"/>
          <w:sz w:val="22"/>
        </w:rPr>
      </w:pPr>
      <w:r w:rsidRPr="0000471B">
        <w:rPr>
          <w:rFonts w:asciiTheme="majorEastAsia" w:eastAsiaTheme="majorEastAsia" w:hAnsiTheme="majorEastAsia" w:hint="eastAsia"/>
          <w:color w:val="000000" w:themeColor="text1"/>
          <w:sz w:val="22"/>
        </w:rPr>
        <w:t>就職支援経費の受講生１人１月あたりの単価は、下記（３）により算出する「就職支援経費就職率」に応じ、それぞれ以下に定めるところによるものとする。</w:t>
      </w:r>
    </w:p>
    <w:p w14:paraId="1FBD1230" w14:textId="5DDC00B4" w:rsidR="004D0BAE" w:rsidRPr="005A47D9" w:rsidRDefault="004D0BAE" w:rsidP="005A47D9">
      <w:pPr>
        <w:pStyle w:val="af0"/>
        <w:numPr>
          <w:ilvl w:val="0"/>
          <w:numId w:val="2"/>
        </w:numPr>
        <w:spacing w:line="360" w:lineRule="auto"/>
        <w:ind w:leftChars="0"/>
        <w:jc w:val="left"/>
        <w:rPr>
          <w:rFonts w:asciiTheme="majorEastAsia" w:eastAsiaTheme="majorEastAsia" w:hAnsiTheme="majorEastAsia"/>
          <w:color w:val="000000" w:themeColor="text1"/>
          <w:sz w:val="22"/>
        </w:rPr>
      </w:pPr>
      <w:r w:rsidRPr="005A47D9">
        <w:rPr>
          <w:rFonts w:asciiTheme="majorEastAsia" w:eastAsiaTheme="majorEastAsia" w:hAnsiTheme="majorEastAsia" w:hint="eastAsia"/>
          <w:color w:val="000000" w:themeColor="text1"/>
          <w:sz w:val="22"/>
        </w:rPr>
        <w:t xml:space="preserve">　就職支援経費就職率　</w:t>
      </w:r>
      <w:r w:rsidRPr="005A47D9">
        <w:rPr>
          <w:rFonts w:eastAsiaTheme="majorEastAsia"/>
          <w:color w:val="000000" w:themeColor="text1"/>
          <w:sz w:val="22"/>
        </w:rPr>
        <w:t>80</w:t>
      </w:r>
      <w:r w:rsidRPr="005A47D9">
        <w:rPr>
          <w:rFonts w:asciiTheme="majorEastAsia" w:eastAsiaTheme="majorEastAsia" w:hAnsiTheme="majorEastAsia" w:hint="eastAsia"/>
          <w:color w:val="000000" w:themeColor="text1"/>
          <w:sz w:val="22"/>
        </w:rPr>
        <w:t xml:space="preserve">％以上　　　　　　 </w:t>
      </w:r>
      <w:r w:rsidR="005A47D9" w:rsidRPr="005A47D9">
        <w:rPr>
          <w:rFonts w:asciiTheme="majorEastAsia" w:eastAsiaTheme="majorEastAsia" w:hAnsiTheme="majorEastAsia" w:hint="eastAsia"/>
          <w:color w:val="000000" w:themeColor="text1"/>
          <w:szCs w:val="21"/>
        </w:rPr>
        <w:t>●</w:t>
      </w:r>
      <w:r w:rsidRPr="005A47D9">
        <w:rPr>
          <w:rFonts w:asciiTheme="majorEastAsia" w:eastAsiaTheme="majorEastAsia" w:hAnsiTheme="majorEastAsia" w:hint="eastAsia"/>
          <w:color w:val="000000" w:themeColor="text1"/>
          <w:sz w:val="22"/>
        </w:rPr>
        <w:t>円（税抜）</w:t>
      </w:r>
    </w:p>
    <w:p w14:paraId="336F6F10" w14:textId="4EB903D3" w:rsidR="004D0BAE" w:rsidRPr="005A47D9" w:rsidRDefault="004D0BAE" w:rsidP="005A47D9">
      <w:pPr>
        <w:pStyle w:val="af0"/>
        <w:numPr>
          <w:ilvl w:val="0"/>
          <w:numId w:val="2"/>
        </w:numPr>
        <w:spacing w:line="360" w:lineRule="auto"/>
        <w:ind w:leftChars="0"/>
        <w:jc w:val="left"/>
        <w:rPr>
          <w:rFonts w:asciiTheme="majorEastAsia" w:eastAsiaTheme="majorEastAsia" w:hAnsiTheme="majorEastAsia"/>
          <w:color w:val="000000" w:themeColor="text1"/>
          <w:sz w:val="22"/>
        </w:rPr>
      </w:pPr>
      <w:r w:rsidRPr="005A47D9">
        <w:rPr>
          <w:rFonts w:asciiTheme="majorEastAsia" w:eastAsiaTheme="majorEastAsia" w:hAnsiTheme="majorEastAsia" w:hint="eastAsia"/>
          <w:color w:val="000000" w:themeColor="text1"/>
          <w:sz w:val="22"/>
        </w:rPr>
        <w:t xml:space="preserve">　就職支援経費就職率　</w:t>
      </w:r>
      <w:r w:rsidRPr="005A47D9">
        <w:rPr>
          <w:rFonts w:eastAsiaTheme="majorEastAsia"/>
          <w:color w:val="000000" w:themeColor="text1"/>
          <w:sz w:val="22"/>
        </w:rPr>
        <w:t>60</w:t>
      </w:r>
      <w:r w:rsidRPr="005A47D9">
        <w:rPr>
          <w:rFonts w:asciiTheme="majorEastAsia" w:eastAsiaTheme="majorEastAsia" w:hAnsiTheme="majorEastAsia" w:hint="eastAsia"/>
          <w:color w:val="000000" w:themeColor="text1"/>
          <w:sz w:val="22"/>
        </w:rPr>
        <w:t>％以上</w:t>
      </w:r>
      <w:r w:rsidRPr="005A47D9">
        <w:rPr>
          <w:rFonts w:eastAsiaTheme="majorEastAsia"/>
          <w:color w:val="000000" w:themeColor="text1"/>
          <w:sz w:val="22"/>
        </w:rPr>
        <w:t>80</w:t>
      </w:r>
      <w:r w:rsidRPr="005A47D9">
        <w:rPr>
          <w:rFonts w:asciiTheme="majorEastAsia" w:eastAsiaTheme="majorEastAsia" w:hAnsiTheme="majorEastAsia" w:hint="eastAsia"/>
          <w:color w:val="000000" w:themeColor="text1"/>
          <w:sz w:val="22"/>
        </w:rPr>
        <w:t xml:space="preserve">％未満　　</w:t>
      </w:r>
      <w:r w:rsidR="005A47D9" w:rsidRPr="005A47D9">
        <w:rPr>
          <w:rFonts w:asciiTheme="majorEastAsia" w:eastAsiaTheme="majorEastAsia" w:hAnsiTheme="majorEastAsia" w:hint="eastAsia"/>
          <w:color w:val="000000" w:themeColor="text1"/>
          <w:szCs w:val="21"/>
        </w:rPr>
        <w:t>●</w:t>
      </w:r>
      <w:r w:rsidRPr="005A47D9">
        <w:rPr>
          <w:rFonts w:asciiTheme="majorEastAsia" w:eastAsiaTheme="majorEastAsia" w:hAnsiTheme="majorEastAsia" w:hint="eastAsia"/>
          <w:color w:val="000000" w:themeColor="text1"/>
          <w:sz w:val="22"/>
        </w:rPr>
        <w:t>円（税抜）</w:t>
      </w:r>
    </w:p>
    <w:p w14:paraId="5504986C" w14:textId="77777777" w:rsidR="004D0BAE" w:rsidRPr="0000471B" w:rsidRDefault="004D0BAE" w:rsidP="0000471B">
      <w:pPr>
        <w:spacing w:line="360" w:lineRule="auto"/>
        <w:ind w:leftChars="135" w:left="283" w:firstLineChars="68" w:firstLine="150"/>
        <w:jc w:val="left"/>
        <w:rPr>
          <w:rFonts w:asciiTheme="majorEastAsia" w:eastAsiaTheme="majorEastAsia" w:hAnsiTheme="majorEastAsia"/>
          <w:color w:val="000000" w:themeColor="text1"/>
          <w:sz w:val="22"/>
        </w:rPr>
      </w:pPr>
      <w:r w:rsidRPr="0000471B">
        <w:rPr>
          <w:rFonts w:asciiTheme="majorEastAsia" w:eastAsiaTheme="majorEastAsia" w:hAnsiTheme="majorEastAsia" w:hint="eastAsia"/>
          <w:color w:val="000000" w:themeColor="text1"/>
          <w:sz w:val="22"/>
        </w:rPr>
        <w:t xml:space="preserve">③　就職支援経費就職率　</w:t>
      </w:r>
      <w:r w:rsidRPr="0000471B">
        <w:rPr>
          <w:rFonts w:eastAsiaTheme="majorEastAsia"/>
          <w:color w:val="000000" w:themeColor="text1"/>
          <w:sz w:val="22"/>
        </w:rPr>
        <w:t>60</w:t>
      </w:r>
      <w:r w:rsidRPr="0000471B">
        <w:rPr>
          <w:rFonts w:asciiTheme="majorEastAsia" w:eastAsiaTheme="majorEastAsia" w:hAnsiTheme="majorEastAsia" w:hint="eastAsia"/>
          <w:color w:val="000000" w:themeColor="text1"/>
          <w:sz w:val="22"/>
        </w:rPr>
        <w:t>％未満　　　　　　 支給なし</w:t>
      </w:r>
    </w:p>
    <w:p w14:paraId="2C583862" w14:textId="77777777" w:rsidR="004D0BAE" w:rsidRPr="0000471B" w:rsidRDefault="004D0BAE" w:rsidP="0000471B">
      <w:pPr>
        <w:spacing w:line="360" w:lineRule="auto"/>
        <w:ind w:leftChars="135" w:left="283" w:firstLineChars="68" w:firstLine="150"/>
        <w:jc w:val="left"/>
        <w:rPr>
          <w:rFonts w:asciiTheme="majorEastAsia" w:eastAsiaTheme="majorEastAsia" w:hAnsiTheme="majorEastAsia"/>
          <w:color w:val="000000" w:themeColor="text1"/>
          <w:sz w:val="22"/>
        </w:rPr>
      </w:pPr>
    </w:p>
    <w:p w14:paraId="4F77D693" w14:textId="77777777" w:rsidR="004D0BAE" w:rsidRPr="0000471B" w:rsidRDefault="004D0BAE" w:rsidP="0000471B">
      <w:pPr>
        <w:spacing w:line="360" w:lineRule="auto"/>
        <w:ind w:leftChars="135" w:left="283" w:firstLineChars="68" w:firstLine="150"/>
        <w:jc w:val="left"/>
        <w:rPr>
          <w:rFonts w:asciiTheme="majorEastAsia" w:eastAsiaTheme="majorEastAsia" w:hAnsiTheme="majorEastAsia"/>
          <w:color w:val="000000" w:themeColor="text1"/>
          <w:sz w:val="22"/>
        </w:rPr>
      </w:pPr>
      <w:r w:rsidRPr="0000471B">
        <w:rPr>
          <w:rFonts w:asciiTheme="majorEastAsia" w:eastAsiaTheme="majorEastAsia" w:hAnsiTheme="majorEastAsia" w:hint="eastAsia"/>
          <w:color w:val="000000" w:themeColor="text1"/>
          <w:sz w:val="22"/>
        </w:rPr>
        <w:t>（２）支払額</w:t>
      </w:r>
    </w:p>
    <w:p w14:paraId="436FB07A" w14:textId="6E771521" w:rsidR="004D0BAE" w:rsidRPr="0000471B" w:rsidRDefault="004D0BAE" w:rsidP="0000471B">
      <w:pPr>
        <w:spacing w:line="360" w:lineRule="auto"/>
        <w:ind w:leftChars="135" w:left="283" w:firstLineChars="68" w:firstLine="150"/>
        <w:jc w:val="left"/>
        <w:rPr>
          <w:rFonts w:asciiTheme="majorEastAsia" w:eastAsiaTheme="majorEastAsia" w:hAnsiTheme="majorEastAsia"/>
          <w:color w:val="000000" w:themeColor="text1"/>
          <w:sz w:val="22"/>
        </w:rPr>
      </w:pPr>
      <w:r w:rsidRPr="0000471B">
        <w:rPr>
          <w:rFonts w:asciiTheme="majorEastAsia" w:eastAsiaTheme="majorEastAsia" w:hAnsiTheme="majorEastAsia" w:hint="eastAsia"/>
          <w:color w:val="000000" w:themeColor="text1"/>
          <w:sz w:val="22"/>
        </w:rPr>
        <w:t>就職支援経費の支払額は、以下により算出するものとする。</w:t>
      </w:r>
    </w:p>
    <w:p w14:paraId="2ED20174" w14:textId="697296DC" w:rsidR="004D0BAE" w:rsidRPr="0000471B" w:rsidRDefault="00411C16" w:rsidP="0000471B">
      <w:pPr>
        <w:spacing w:line="360" w:lineRule="auto"/>
        <w:ind w:leftChars="135" w:left="283" w:firstLineChars="68" w:firstLine="150"/>
        <w:jc w:val="left"/>
        <w:rPr>
          <w:rFonts w:asciiTheme="majorEastAsia" w:eastAsiaTheme="majorEastAsia" w:hAnsiTheme="majorEastAsia"/>
          <w:color w:val="000000" w:themeColor="text1"/>
          <w:sz w:val="22"/>
        </w:rPr>
      </w:pPr>
      <w:r w:rsidRPr="0000471B">
        <w:rPr>
          <w:rFonts w:asciiTheme="majorEastAsia" w:eastAsiaTheme="majorEastAsia" w:hAnsiTheme="majorEastAsia"/>
          <w:noProof/>
          <w:color w:val="000000" w:themeColor="text1"/>
          <w:sz w:val="22"/>
        </w:rPr>
        <mc:AlternateContent>
          <mc:Choice Requires="wps">
            <w:drawing>
              <wp:anchor distT="0" distB="0" distL="114300" distR="114300" simplePos="0" relativeHeight="251659264" behindDoc="0" locked="0" layoutInCell="1" allowOverlap="1" wp14:anchorId="27ECC9DF" wp14:editId="6EFBF167">
                <wp:simplePos x="0" y="0"/>
                <wp:positionH relativeFrom="column">
                  <wp:posOffset>452882</wp:posOffset>
                </wp:positionH>
                <wp:positionV relativeFrom="paragraph">
                  <wp:posOffset>56769</wp:posOffset>
                </wp:positionV>
                <wp:extent cx="3979469" cy="607162"/>
                <wp:effectExtent l="0" t="0" r="21590" b="21590"/>
                <wp:wrapNone/>
                <wp:docPr id="2" name="テキスト ボックス 2"/>
                <wp:cNvGraphicFramePr/>
                <a:graphic xmlns:a="http://schemas.openxmlformats.org/drawingml/2006/main">
                  <a:graphicData uri="http://schemas.microsoft.com/office/word/2010/wordprocessingShape">
                    <wps:wsp>
                      <wps:cNvSpPr txBox="1"/>
                      <wps:spPr>
                        <a:xfrm>
                          <a:off x="0" y="0"/>
                          <a:ext cx="3979469" cy="607162"/>
                        </a:xfrm>
                        <a:prstGeom prst="roundRect">
                          <a:avLst/>
                        </a:prstGeom>
                        <a:solidFill>
                          <a:sysClr val="window" lastClr="FFFFFF"/>
                        </a:solidFill>
                        <a:ln w="6350">
                          <a:solidFill>
                            <a:prstClr val="black"/>
                          </a:solidFill>
                        </a:ln>
                        <a:effectLst/>
                      </wps:spPr>
                      <wps:txbx>
                        <w:txbxContent>
                          <w:p w14:paraId="49FF94A8" w14:textId="77777777" w:rsidR="004D0BAE" w:rsidRPr="004D0BAE" w:rsidRDefault="004D0BAE" w:rsidP="004D0BAE">
                            <w:pPr>
                              <w:rPr>
                                <w:rFonts w:asciiTheme="majorEastAsia" w:eastAsiaTheme="majorEastAsia" w:hAnsiTheme="majorEastAsia"/>
                              </w:rPr>
                            </w:pPr>
                            <w:r w:rsidRPr="004D0BAE">
                              <w:rPr>
                                <w:rFonts w:asciiTheme="majorEastAsia" w:eastAsiaTheme="majorEastAsia" w:hAnsiTheme="majorEastAsia" w:hint="eastAsia"/>
                              </w:rPr>
                              <w:t>〈就職支援経費の</w:t>
                            </w:r>
                            <w:r w:rsidRPr="004D0BAE">
                              <w:rPr>
                                <w:rFonts w:asciiTheme="majorEastAsia" w:eastAsiaTheme="majorEastAsia" w:hAnsiTheme="majorEastAsia"/>
                              </w:rPr>
                              <w:t>支払額</w:t>
                            </w:r>
                            <w:r w:rsidRPr="004D0BAE">
                              <w:rPr>
                                <w:rFonts w:asciiTheme="majorEastAsia" w:eastAsiaTheme="majorEastAsia" w:hAnsiTheme="majorEastAsia" w:hint="eastAsia"/>
                              </w:rPr>
                              <w:t>〉</w:t>
                            </w:r>
                          </w:p>
                          <w:p w14:paraId="6CF6BA75" w14:textId="77777777" w:rsidR="004D0BAE" w:rsidRPr="004D0BAE" w:rsidRDefault="004D0BAE" w:rsidP="00411C16">
                            <w:pPr>
                              <w:spacing w:line="400" w:lineRule="exact"/>
                              <w:rPr>
                                <w:rFonts w:asciiTheme="majorEastAsia" w:eastAsiaTheme="majorEastAsia" w:hAnsiTheme="majorEastAsia"/>
                              </w:rPr>
                            </w:pPr>
                            <w:r w:rsidRPr="004D0BAE">
                              <w:rPr>
                                <w:rFonts w:asciiTheme="majorEastAsia" w:eastAsiaTheme="majorEastAsia" w:hAnsiTheme="majorEastAsia" w:hint="eastAsia"/>
                              </w:rPr>
                              <w:t xml:space="preserve">　</w:t>
                            </w:r>
                            <w:r w:rsidRPr="004D0BAE">
                              <w:rPr>
                                <w:rFonts w:asciiTheme="majorEastAsia" w:eastAsiaTheme="majorEastAsia" w:hAnsiTheme="majorEastAsia"/>
                              </w:rPr>
                              <w:t>受講</w:t>
                            </w:r>
                            <w:r w:rsidRPr="004D0BAE">
                              <w:rPr>
                                <w:rFonts w:asciiTheme="majorEastAsia" w:eastAsiaTheme="majorEastAsia" w:hAnsiTheme="majorEastAsia" w:hint="eastAsia"/>
                              </w:rPr>
                              <w:t>生</w:t>
                            </w:r>
                            <w:r w:rsidRPr="004D0BAE">
                              <w:rPr>
                                <w:rFonts w:asciiTheme="majorEastAsia" w:eastAsiaTheme="majorEastAsia" w:hAnsiTheme="majorEastAsia"/>
                              </w:rPr>
                              <w:t>数</w:t>
                            </w:r>
                            <w:r w:rsidRPr="004D0BAE">
                              <w:rPr>
                                <w:rFonts w:asciiTheme="majorEastAsia" w:eastAsiaTheme="majorEastAsia" w:hAnsiTheme="majorEastAsia" w:hint="eastAsia"/>
                              </w:rPr>
                              <w:t xml:space="preserve"> × 就職支援経費</w:t>
                            </w:r>
                            <w:r w:rsidRPr="004D0BAE">
                              <w:rPr>
                                <w:rFonts w:asciiTheme="majorEastAsia" w:eastAsiaTheme="majorEastAsia" w:hAnsiTheme="majorEastAsia"/>
                              </w:rPr>
                              <w:t>単価</w:t>
                            </w:r>
                            <w:r w:rsidRPr="004D0BAE">
                              <w:rPr>
                                <w:rFonts w:asciiTheme="majorEastAsia" w:eastAsiaTheme="majorEastAsia" w:hAnsiTheme="majorEastAsia" w:hint="eastAsia"/>
                              </w:rPr>
                              <w:t xml:space="preserve"> × </w:t>
                            </w:r>
                            <w:r w:rsidRPr="004D0BAE">
                              <w:rPr>
                                <w:rFonts w:asciiTheme="majorEastAsia" w:eastAsiaTheme="majorEastAsia" w:hAnsiTheme="majorEastAsia"/>
                              </w:rPr>
                              <w:t>対象月数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oundrect w14:anchorId="27ECC9DF" id="テキスト ボックス 2" o:spid="_x0000_s1026" style="position:absolute;left:0;text-align:left;margin-left:35.65pt;margin-top:4.45pt;width:313.35pt;height:47.8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" fillcolor="window" strokeweight=".5pt">
                <v:textbox>
                  <w:txbxContent>
                    <w:p w14:paraId="49FF94A8" w14:textId="77777777" w:rsidR="004D0BAE" w:rsidRPr="004D0BAE" w:rsidRDefault="004D0BAE" w:rsidP="004D0BAE">
                      <w:pPr>
                        <w:rPr>
                          <w:rFonts w:asciiTheme="majorEastAsia" w:eastAsiaTheme="majorEastAsia" w:hAnsiTheme="majorEastAsia"/>
                        </w:rPr>
                      </w:pPr>
                      <w:r w:rsidRPr="004D0BAE">
                        <w:rPr>
                          <w:rFonts w:asciiTheme="majorEastAsia" w:eastAsiaTheme="majorEastAsia" w:hAnsiTheme="majorEastAsia" w:hint="eastAsia"/>
                        </w:rPr>
                        <w:t>〈就職支援経費の</w:t>
                      </w:r>
                      <w:r w:rsidRPr="004D0BAE">
                        <w:rPr>
                          <w:rFonts w:asciiTheme="majorEastAsia" w:eastAsiaTheme="majorEastAsia" w:hAnsiTheme="majorEastAsia"/>
                        </w:rPr>
                        <w:t>支払額</w:t>
                      </w:r>
                      <w:r w:rsidRPr="004D0BAE">
                        <w:rPr>
                          <w:rFonts w:asciiTheme="majorEastAsia" w:eastAsiaTheme="majorEastAsia" w:hAnsiTheme="majorEastAsia" w:hint="eastAsia"/>
                        </w:rPr>
                        <w:t>〉</w:t>
                      </w:r>
                    </w:p>
                    <w:p w14:paraId="6CF6BA75" w14:textId="77777777" w:rsidR="004D0BAE" w:rsidRPr="004D0BAE" w:rsidRDefault="004D0BAE" w:rsidP="00411C16">
                      <w:pPr>
                        <w:spacing w:line="400" w:lineRule="exact"/>
                        <w:rPr>
                          <w:rFonts w:asciiTheme="majorEastAsia" w:eastAsiaTheme="majorEastAsia" w:hAnsiTheme="majorEastAsia"/>
                        </w:rPr>
                      </w:pPr>
                      <w:r w:rsidRPr="004D0BAE">
                        <w:rPr>
                          <w:rFonts w:asciiTheme="majorEastAsia" w:eastAsiaTheme="majorEastAsia" w:hAnsiTheme="majorEastAsia" w:hint="eastAsia"/>
                        </w:rPr>
                        <w:t xml:space="preserve">　</w:t>
                      </w:r>
                      <w:r w:rsidRPr="004D0BAE">
                        <w:rPr>
                          <w:rFonts w:asciiTheme="majorEastAsia" w:eastAsiaTheme="majorEastAsia" w:hAnsiTheme="majorEastAsia"/>
                        </w:rPr>
                        <w:t>受講</w:t>
                      </w:r>
                      <w:r w:rsidRPr="004D0BAE">
                        <w:rPr>
                          <w:rFonts w:asciiTheme="majorEastAsia" w:eastAsiaTheme="majorEastAsia" w:hAnsiTheme="majorEastAsia" w:hint="eastAsia"/>
                        </w:rPr>
                        <w:t>生</w:t>
                      </w:r>
                      <w:r w:rsidRPr="004D0BAE">
                        <w:rPr>
                          <w:rFonts w:asciiTheme="majorEastAsia" w:eastAsiaTheme="majorEastAsia" w:hAnsiTheme="majorEastAsia"/>
                        </w:rPr>
                        <w:t>数</w:t>
                      </w:r>
                      <w:r w:rsidRPr="004D0BAE">
                        <w:rPr>
                          <w:rFonts w:asciiTheme="majorEastAsia" w:eastAsiaTheme="majorEastAsia" w:hAnsiTheme="majorEastAsia" w:hint="eastAsia"/>
                        </w:rPr>
                        <w:t xml:space="preserve"> × 就職支援経費</w:t>
                      </w:r>
                      <w:r w:rsidRPr="004D0BAE">
                        <w:rPr>
                          <w:rFonts w:asciiTheme="majorEastAsia" w:eastAsiaTheme="majorEastAsia" w:hAnsiTheme="majorEastAsia"/>
                        </w:rPr>
                        <w:t>単価</w:t>
                      </w:r>
                      <w:r w:rsidRPr="004D0BAE">
                        <w:rPr>
                          <w:rFonts w:asciiTheme="majorEastAsia" w:eastAsiaTheme="majorEastAsia" w:hAnsiTheme="majorEastAsia" w:hint="eastAsia"/>
                        </w:rPr>
                        <w:t xml:space="preserve"> × </w:t>
                      </w:r>
                      <w:r w:rsidRPr="004D0BAE">
                        <w:rPr>
                          <w:rFonts w:asciiTheme="majorEastAsia" w:eastAsiaTheme="majorEastAsia" w:hAnsiTheme="majorEastAsia"/>
                        </w:rPr>
                        <w:t>対象月数</w:t>
                      </w:r>
                    </w:p>
                  </w:txbxContent>
                </v:textbox>
              </v:roundrect>
            </w:pict>
          </mc:Fallback>
        </mc:AlternateContent>
      </w:r>
    </w:p>
    <w:p w14:paraId="498E7D68" w14:textId="77777777" w:rsidR="004D0BAE" w:rsidRPr="0000471B" w:rsidRDefault="004D0BAE" w:rsidP="0000471B">
      <w:pPr>
        <w:spacing w:line="360" w:lineRule="auto"/>
        <w:ind w:leftChars="135" w:left="283" w:firstLineChars="68" w:firstLine="150"/>
        <w:jc w:val="left"/>
        <w:rPr>
          <w:rFonts w:asciiTheme="majorEastAsia" w:eastAsiaTheme="majorEastAsia" w:hAnsiTheme="majorEastAsia"/>
          <w:color w:val="000000" w:themeColor="text1"/>
          <w:sz w:val="22"/>
        </w:rPr>
      </w:pPr>
    </w:p>
    <w:p w14:paraId="7A6DD672" w14:textId="77777777" w:rsidR="004D0BAE" w:rsidRPr="0000471B" w:rsidRDefault="004D0BAE" w:rsidP="0000471B">
      <w:pPr>
        <w:spacing w:line="360" w:lineRule="auto"/>
        <w:ind w:leftChars="135" w:left="283" w:firstLineChars="68" w:firstLine="150"/>
        <w:jc w:val="left"/>
        <w:rPr>
          <w:rFonts w:asciiTheme="majorEastAsia" w:eastAsiaTheme="majorEastAsia" w:hAnsiTheme="majorEastAsia"/>
          <w:color w:val="000000" w:themeColor="text1"/>
          <w:sz w:val="22"/>
        </w:rPr>
      </w:pPr>
    </w:p>
    <w:p w14:paraId="0AEE571B" w14:textId="79373DDA" w:rsidR="00515AAF" w:rsidRPr="0000471B" w:rsidRDefault="004D0BAE" w:rsidP="0000471B">
      <w:pPr>
        <w:spacing w:line="360" w:lineRule="auto"/>
        <w:ind w:leftChars="135" w:left="283" w:rightChars="-54" w:right="-113" w:firstLineChars="68" w:firstLine="150"/>
        <w:jc w:val="left"/>
        <w:rPr>
          <w:rFonts w:asciiTheme="majorEastAsia" w:eastAsiaTheme="majorEastAsia" w:hAnsiTheme="majorEastAsia"/>
          <w:color w:val="000000" w:themeColor="text1"/>
          <w:sz w:val="22"/>
        </w:rPr>
      </w:pPr>
      <w:r w:rsidRPr="0000471B">
        <w:rPr>
          <w:rFonts w:asciiTheme="majorEastAsia" w:eastAsiaTheme="majorEastAsia" w:hAnsiTheme="majorEastAsia" w:hint="eastAsia"/>
          <w:color w:val="000000" w:themeColor="text1"/>
          <w:sz w:val="22"/>
        </w:rPr>
        <w:t>「対象月数」については、</w:t>
      </w:r>
      <w:r w:rsidR="004F18DF">
        <w:rPr>
          <w:rFonts w:asciiTheme="majorEastAsia" w:eastAsiaTheme="majorEastAsia" w:hAnsiTheme="majorEastAsia" w:hint="eastAsia"/>
          <w:color w:val="000000" w:themeColor="text1"/>
          <w:sz w:val="22"/>
        </w:rPr>
        <w:t>６</w:t>
      </w:r>
      <w:r w:rsidRPr="0000471B">
        <w:rPr>
          <w:rFonts w:asciiTheme="majorEastAsia" w:eastAsiaTheme="majorEastAsia" w:hAnsiTheme="majorEastAsia" w:hint="eastAsia"/>
          <w:color w:val="000000" w:themeColor="text1"/>
          <w:sz w:val="22"/>
        </w:rPr>
        <w:t>月を超える訓練であっても終了月を含む直前</w:t>
      </w:r>
      <w:r w:rsidR="004F18DF">
        <w:rPr>
          <w:rFonts w:asciiTheme="majorEastAsia" w:eastAsiaTheme="majorEastAsia" w:hAnsiTheme="majorEastAsia" w:hint="eastAsia"/>
          <w:color w:val="000000" w:themeColor="text1"/>
          <w:sz w:val="22"/>
        </w:rPr>
        <w:t>６</w:t>
      </w:r>
      <w:r w:rsidRPr="0000471B">
        <w:rPr>
          <w:rFonts w:asciiTheme="majorEastAsia" w:eastAsiaTheme="majorEastAsia" w:hAnsiTheme="majorEastAsia" w:hint="eastAsia"/>
          <w:color w:val="000000" w:themeColor="text1"/>
          <w:sz w:val="22"/>
        </w:rPr>
        <w:t>月のみとする。ただし、訓練終了月が１月（訓練開始日又はそれに応当する日を起算日とし、翌月の応当する</w:t>
      </w:r>
    </w:p>
    <w:p w14:paraId="62C8C12F" w14:textId="38CAE6D2" w:rsidR="004D0BAE" w:rsidRPr="0000471B" w:rsidRDefault="004D0BAE" w:rsidP="0000471B">
      <w:pPr>
        <w:spacing w:line="360" w:lineRule="auto"/>
        <w:ind w:leftChars="135" w:left="283" w:rightChars="-121" w:right="-254"/>
        <w:jc w:val="left"/>
        <w:rPr>
          <w:rFonts w:asciiTheme="majorEastAsia" w:eastAsiaTheme="majorEastAsia" w:hAnsiTheme="majorEastAsia"/>
          <w:color w:val="000000" w:themeColor="text1"/>
          <w:sz w:val="22"/>
        </w:rPr>
      </w:pPr>
      <w:r w:rsidRPr="0000471B">
        <w:rPr>
          <w:rFonts w:asciiTheme="majorEastAsia" w:eastAsiaTheme="majorEastAsia" w:hAnsiTheme="majorEastAsia" w:hint="eastAsia"/>
          <w:color w:val="000000" w:themeColor="text1"/>
          <w:sz w:val="22"/>
        </w:rPr>
        <w:t>日の前日までの期間）に満たない場合には、訓練終了月を除いて</w:t>
      </w:r>
      <w:r w:rsidR="004F18DF">
        <w:rPr>
          <w:rFonts w:asciiTheme="majorEastAsia" w:eastAsiaTheme="majorEastAsia" w:hAnsiTheme="majorEastAsia" w:hint="eastAsia"/>
          <w:color w:val="000000" w:themeColor="text1"/>
          <w:sz w:val="22"/>
        </w:rPr>
        <w:t>６</w:t>
      </w:r>
      <w:r w:rsidRPr="0000471B">
        <w:rPr>
          <w:rFonts w:asciiTheme="majorEastAsia" w:eastAsiaTheme="majorEastAsia" w:hAnsiTheme="majorEastAsia" w:hint="eastAsia"/>
          <w:color w:val="000000" w:themeColor="text1"/>
          <w:sz w:val="22"/>
        </w:rPr>
        <w:t>月分を算定することとする。</w:t>
      </w:r>
    </w:p>
    <w:p w14:paraId="4AA805F6" w14:textId="77777777" w:rsidR="004D0BAE" w:rsidRPr="0000471B" w:rsidRDefault="004D0BAE" w:rsidP="0000471B">
      <w:pPr>
        <w:spacing w:line="360" w:lineRule="auto"/>
        <w:ind w:leftChars="135" w:left="283" w:firstLineChars="68" w:firstLine="150"/>
        <w:jc w:val="left"/>
        <w:rPr>
          <w:rFonts w:asciiTheme="majorEastAsia" w:eastAsiaTheme="majorEastAsia" w:hAnsiTheme="majorEastAsia"/>
          <w:color w:val="000000" w:themeColor="text1"/>
          <w:sz w:val="22"/>
        </w:rPr>
      </w:pPr>
    </w:p>
    <w:p w14:paraId="2AF978B3" w14:textId="77777777" w:rsidR="004D0BAE" w:rsidRPr="0000471B" w:rsidRDefault="004D0BAE" w:rsidP="0000471B">
      <w:pPr>
        <w:spacing w:line="360" w:lineRule="auto"/>
        <w:ind w:leftChars="135" w:left="283" w:firstLineChars="68" w:firstLine="150"/>
        <w:jc w:val="left"/>
        <w:rPr>
          <w:rFonts w:asciiTheme="majorEastAsia" w:eastAsiaTheme="majorEastAsia" w:hAnsiTheme="majorEastAsia"/>
          <w:color w:val="000000" w:themeColor="text1"/>
          <w:sz w:val="22"/>
        </w:rPr>
      </w:pPr>
      <w:r w:rsidRPr="0000471B">
        <w:rPr>
          <w:rFonts w:asciiTheme="majorEastAsia" w:eastAsiaTheme="majorEastAsia" w:hAnsiTheme="majorEastAsia" w:hint="eastAsia"/>
          <w:color w:val="000000" w:themeColor="text1"/>
          <w:sz w:val="22"/>
        </w:rPr>
        <w:t>（３）就職支援経費就職率</w:t>
      </w:r>
    </w:p>
    <w:p w14:paraId="3F9825B2" w14:textId="7821C2C2" w:rsidR="004D0BAE" w:rsidRPr="0000471B" w:rsidRDefault="004D0BAE" w:rsidP="0000471B">
      <w:pPr>
        <w:spacing w:line="360" w:lineRule="auto"/>
        <w:ind w:leftChars="135" w:left="283" w:firstLineChars="68" w:firstLine="150"/>
        <w:jc w:val="left"/>
        <w:rPr>
          <w:rFonts w:asciiTheme="majorEastAsia" w:eastAsiaTheme="majorEastAsia" w:hAnsiTheme="majorEastAsia"/>
          <w:color w:val="000000" w:themeColor="text1"/>
          <w:sz w:val="22"/>
        </w:rPr>
      </w:pPr>
      <w:r w:rsidRPr="0000471B">
        <w:rPr>
          <w:rFonts w:asciiTheme="majorEastAsia" w:eastAsiaTheme="majorEastAsia" w:hAnsiTheme="majorEastAsia" w:hint="eastAsia"/>
          <w:color w:val="000000" w:themeColor="text1"/>
          <w:sz w:val="22"/>
        </w:rPr>
        <w:t>就職支援経費就職率は、以下により算出するものとする。</w:t>
      </w:r>
    </w:p>
    <w:p w14:paraId="4AEB001F" w14:textId="42397DB2" w:rsidR="004D0BAE" w:rsidRPr="0000471B" w:rsidRDefault="00CC0A24" w:rsidP="0000471B">
      <w:pPr>
        <w:spacing w:line="360" w:lineRule="auto"/>
        <w:ind w:leftChars="135" w:left="283" w:firstLineChars="68" w:firstLine="150"/>
        <w:jc w:val="left"/>
        <w:rPr>
          <w:rFonts w:asciiTheme="majorEastAsia" w:eastAsiaTheme="majorEastAsia" w:hAnsiTheme="majorEastAsia"/>
          <w:color w:val="000000" w:themeColor="text1"/>
          <w:sz w:val="22"/>
        </w:rPr>
      </w:pPr>
      <w:r w:rsidRPr="0000471B">
        <w:rPr>
          <w:rFonts w:asciiTheme="majorEastAsia" w:eastAsiaTheme="majorEastAsia" w:hAnsiTheme="majorEastAsia"/>
          <w:noProof/>
          <w:color w:val="000000" w:themeColor="text1"/>
          <w:sz w:val="22"/>
        </w:rPr>
        <mc:AlternateContent>
          <mc:Choice Requires="wps">
            <w:drawing>
              <wp:anchor distT="0" distB="0" distL="114300" distR="114300" simplePos="0" relativeHeight="251660288" behindDoc="0" locked="0" layoutInCell="1" allowOverlap="1" wp14:anchorId="77801797" wp14:editId="68A1DA6B">
                <wp:simplePos x="0" y="0"/>
                <wp:positionH relativeFrom="column">
                  <wp:posOffset>377383</wp:posOffset>
                </wp:positionH>
                <wp:positionV relativeFrom="paragraph">
                  <wp:posOffset>139286</wp:posOffset>
                </wp:positionV>
                <wp:extent cx="4154805" cy="739471"/>
                <wp:effectExtent l="0" t="0" r="17145" b="22860"/>
                <wp:wrapNone/>
                <wp:docPr id="3" name="テキスト ボックス 3"/>
                <wp:cNvGraphicFramePr/>
                <a:graphic xmlns:a="http://schemas.openxmlformats.org/drawingml/2006/main">
                  <a:graphicData uri="http://schemas.microsoft.com/office/word/2010/wordprocessingShape">
                    <wps:wsp>
                      <wps:cNvSpPr txBox="1"/>
                      <wps:spPr>
                        <a:xfrm>
                          <a:off x="0" y="0"/>
                          <a:ext cx="4154805" cy="739471"/>
                        </a:xfrm>
                        <a:prstGeom prst="roundRect">
                          <a:avLst/>
                        </a:prstGeom>
                        <a:solidFill>
                          <a:sysClr val="window" lastClr="FFFFFF"/>
                        </a:solidFill>
                        <a:ln w="6350">
                          <a:solidFill>
                            <a:prstClr val="black"/>
                          </a:solidFill>
                        </a:ln>
                        <a:effectLst/>
                      </wps:spPr>
                      <wps:txbx>
                        <w:txbxContent>
                          <w:p w14:paraId="505C1B01" w14:textId="77777777" w:rsidR="004D0BAE" w:rsidRPr="00CC0A24" w:rsidRDefault="004D0BAE" w:rsidP="004D0BAE">
                            <w:pPr>
                              <w:rPr>
                                <w:rFonts w:asciiTheme="majorEastAsia" w:eastAsiaTheme="majorEastAsia" w:hAnsiTheme="majorEastAsia"/>
                              </w:rPr>
                            </w:pPr>
                            <w:r w:rsidRPr="00CC0A24">
                              <w:rPr>
                                <w:rFonts w:asciiTheme="majorEastAsia" w:eastAsiaTheme="majorEastAsia" w:hAnsiTheme="majorEastAsia" w:hint="eastAsia"/>
                              </w:rPr>
                              <w:t>〈就職支援経費</w:t>
                            </w:r>
                            <w:r w:rsidRPr="00CC0A24">
                              <w:rPr>
                                <w:rFonts w:asciiTheme="majorEastAsia" w:eastAsiaTheme="majorEastAsia" w:hAnsiTheme="majorEastAsia"/>
                              </w:rPr>
                              <w:t>就職率</w:t>
                            </w:r>
                            <w:r w:rsidRPr="00CC0A24">
                              <w:rPr>
                                <w:rFonts w:asciiTheme="majorEastAsia" w:eastAsiaTheme="majorEastAsia" w:hAnsiTheme="majorEastAsia" w:hint="eastAsia"/>
                              </w:rPr>
                              <w:t>〉</w:t>
                            </w:r>
                          </w:p>
                          <w:p w14:paraId="7884E2FB" w14:textId="77777777" w:rsidR="004D0BAE" w:rsidRPr="00CC0A24" w:rsidRDefault="00A541B4" w:rsidP="004D0BAE">
                            <w:pPr>
                              <w:rPr>
                                <w:rFonts w:asciiTheme="majorEastAsia" w:eastAsiaTheme="majorEastAsia" w:hAnsiTheme="majorEastAsia"/>
                              </w:rPr>
                            </w:pPr>
                            <m:oMathPara>
                              <m:oMathParaPr>
                                <m:jc m:val="center"/>
                              </m:oMathParaPr>
                              <m:oMath>
                                <m:f>
                                  <m:fPr>
                                    <m:ctrlPr>
                                      <w:rPr>
                                        <w:rFonts w:ascii="Cambria Math" w:eastAsiaTheme="majorEastAsia" w:hAnsi="Cambria Math"/>
                                      </w:rPr>
                                    </m:ctrlPr>
                                  </m:fPr>
                                  <m:num>
                                    <m:r>
                                      <m:rPr>
                                        <m:sty m:val="p"/>
                                      </m:rPr>
                                      <w:rPr>
                                        <w:rFonts w:ascii="Cambria Math" w:eastAsiaTheme="majorEastAsia" w:hAnsi="Cambria Math" w:hint="eastAsia"/>
                                      </w:rPr>
                                      <m:t>対象就職者</m:t>
                                    </m:r>
                                  </m:num>
                                  <m:den>
                                    <m:r>
                                      <m:rPr>
                                        <m:sty m:val="p"/>
                                      </m:rPr>
                                      <w:rPr>
                                        <w:rFonts w:ascii="Cambria Math" w:eastAsiaTheme="majorEastAsia" w:hAnsi="Cambria Math" w:hint="eastAsia"/>
                                      </w:rPr>
                                      <m:t>（訓練修了者＋対象就職者のうち就職のための中退者）</m:t>
                                    </m:r>
                                  </m:den>
                                </m:f>
                                <m:r>
                                  <m:rPr>
                                    <m:sty m:val="p"/>
                                  </m:rPr>
                                  <w:rPr>
                                    <w:rFonts w:ascii="Cambria Math" w:eastAsiaTheme="majorEastAsia" w:hAnsi="Cambria Math"/>
                                  </w:rPr>
                                  <m:t>×</m:t>
                                </m:r>
                                <m:r>
                                  <m:rPr>
                                    <m:sty m:val="p"/>
                                  </m:rPr>
                                  <w:rPr>
                                    <w:rFonts w:ascii="Cambria Math" w:eastAsiaTheme="majorEastAsia" w:hAnsi="Cambria Math" w:hint="eastAsia"/>
                                  </w:rPr>
                                  <m:t>100</m:t>
                                </m:r>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7801797" id="テキスト ボックス 3" o:spid="_x0000_s1027" style="position:absolute;left:0;text-align:left;margin-left:29.7pt;margin-top:10.95pt;width:327.15pt;height:58.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" fillcolor="window" strokeweight=".5pt">
                <v:textbox>
                  <w:txbxContent>
                    <w:p w14:paraId="505C1B01" w14:textId="77777777" w:rsidR="004D0BAE" w:rsidRPr="00CC0A24" w:rsidRDefault="004D0BAE" w:rsidP="004D0BAE">
                      <w:pPr>
                        <w:rPr>
                          <w:rFonts w:asciiTheme="majorEastAsia" w:eastAsiaTheme="majorEastAsia" w:hAnsiTheme="majorEastAsia"/>
                        </w:rPr>
                      </w:pPr>
                      <w:r w:rsidRPr="00CC0A24">
                        <w:rPr>
                          <w:rFonts w:asciiTheme="majorEastAsia" w:eastAsiaTheme="majorEastAsia" w:hAnsiTheme="majorEastAsia" w:hint="eastAsia"/>
                        </w:rPr>
                        <w:t>〈就職支援経費</w:t>
                      </w:r>
                      <w:r w:rsidRPr="00CC0A24">
                        <w:rPr>
                          <w:rFonts w:asciiTheme="majorEastAsia" w:eastAsiaTheme="majorEastAsia" w:hAnsiTheme="majorEastAsia"/>
                        </w:rPr>
                        <w:t>就職率</w:t>
                      </w:r>
                      <w:r w:rsidRPr="00CC0A24">
                        <w:rPr>
                          <w:rFonts w:asciiTheme="majorEastAsia" w:eastAsiaTheme="majorEastAsia" w:hAnsiTheme="majorEastAsia" w:hint="eastAsia"/>
                        </w:rPr>
                        <w:t>〉</w:t>
                      </w:r>
                    </w:p>
                    <w:p w14:paraId="7884E2FB" w14:textId="77777777" w:rsidR="004D0BAE" w:rsidRPr="00CC0A24" w:rsidRDefault="00E56D3C" w:rsidP="004D0BAE">
                      <w:pPr>
                        <w:rPr>
                          <w:rFonts w:asciiTheme="majorEastAsia" w:eastAsiaTheme="majorEastAsia" w:hAnsiTheme="majorEastAsia"/>
                        </w:rPr>
                      </w:pPr>
                      <m:oMathPara>
                        <m:oMathParaPr>
                          <m:jc m:val="center"/>
                        </m:oMathParaPr>
                        <m:oMath>
                          <m:f>
                            <m:fPr>
                              <m:ctrlPr>
                                <w:rPr>
                                  <w:rFonts w:ascii="Cambria Math" w:eastAsiaTheme="majorEastAsia" w:hAnsi="Cambria Math"/>
                                </w:rPr>
                              </m:ctrlPr>
                            </m:fPr>
                            <m:num>
                              <m:r>
                                <m:rPr>
                                  <m:sty m:val="p"/>
                                </m:rPr>
                                <w:rPr>
                                  <w:rFonts w:ascii="Cambria Math" w:eastAsiaTheme="majorEastAsia" w:hAnsi="Cambria Math" w:hint="eastAsia"/>
                                </w:rPr>
                                <m:t>対象就職者</m:t>
                              </m:r>
                            </m:num>
                            <m:den>
                              <m:r>
                                <m:rPr>
                                  <m:sty m:val="p"/>
                                </m:rPr>
                                <w:rPr>
                                  <w:rFonts w:ascii="Cambria Math" w:eastAsiaTheme="majorEastAsia" w:hAnsi="Cambria Math" w:hint="eastAsia"/>
                                </w:rPr>
                                <m:t>（訓練修了者＋対象就職者のうち就職のための中退者）</m:t>
                              </m:r>
                            </m:den>
                          </m:f>
                          <m:r>
                            <m:rPr>
                              <m:sty m:val="p"/>
                            </m:rPr>
                            <w:rPr>
                              <w:rFonts w:ascii="Cambria Math" w:eastAsiaTheme="majorEastAsia" w:hAnsi="Cambria Math"/>
                            </w:rPr>
                            <m:t>×</m:t>
                          </m:r>
                          <m:r>
                            <m:rPr>
                              <m:sty m:val="p"/>
                            </m:rPr>
                            <w:rPr>
                              <w:rFonts w:ascii="Cambria Math" w:eastAsiaTheme="majorEastAsia" w:hAnsi="Cambria Math" w:hint="eastAsia"/>
                            </w:rPr>
                            <m:t>100</m:t>
                          </m:r>
                        </m:oMath>
                      </m:oMathPara>
                    </w:p>
                  </w:txbxContent>
                </v:textbox>
              </v:roundrect>
            </w:pict>
          </mc:Fallback>
        </mc:AlternateContent>
      </w:r>
    </w:p>
    <w:p w14:paraId="347072AA" w14:textId="77777777" w:rsidR="004D0BAE" w:rsidRPr="0000471B" w:rsidRDefault="004D0BAE" w:rsidP="0000471B">
      <w:pPr>
        <w:spacing w:line="360" w:lineRule="auto"/>
        <w:ind w:leftChars="135" w:left="283" w:firstLineChars="68" w:firstLine="150"/>
        <w:jc w:val="left"/>
        <w:rPr>
          <w:rFonts w:asciiTheme="majorEastAsia" w:eastAsiaTheme="majorEastAsia" w:hAnsiTheme="majorEastAsia"/>
          <w:color w:val="000000" w:themeColor="text1"/>
          <w:sz w:val="22"/>
        </w:rPr>
      </w:pPr>
    </w:p>
    <w:p w14:paraId="58EBAF96" w14:textId="77777777" w:rsidR="004D0BAE" w:rsidRPr="0000471B" w:rsidRDefault="004D0BAE" w:rsidP="0000471B">
      <w:pPr>
        <w:spacing w:line="360" w:lineRule="auto"/>
        <w:ind w:leftChars="135" w:left="283" w:firstLineChars="68" w:firstLine="150"/>
        <w:jc w:val="left"/>
        <w:rPr>
          <w:rFonts w:asciiTheme="majorEastAsia" w:eastAsiaTheme="majorEastAsia" w:hAnsiTheme="majorEastAsia"/>
          <w:color w:val="000000" w:themeColor="text1"/>
          <w:sz w:val="22"/>
        </w:rPr>
      </w:pPr>
    </w:p>
    <w:p w14:paraId="64BBE070" w14:textId="055C079B" w:rsidR="004D0BAE" w:rsidRPr="0000471B" w:rsidRDefault="004D0BAE" w:rsidP="0000471B">
      <w:pPr>
        <w:spacing w:line="360" w:lineRule="auto"/>
        <w:ind w:leftChars="135" w:left="283" w:firstLineChars="68" w:firstLine="150"/>
        <w:jc w:val="left"/>
        <w:rPr>
          <w:rFonts w:asciiTheme="majorEastAsia" w:eastAsiaTheme="majorEastAsia" w:hAnsiTheme="majorEastAsia"/>
          <w:color w:val="000000" w:themeColor="text1"/>
          <w:sz w:val="22"/>
        </w:rPr>
      </w:pPr>
    </w:p>
    <w:p w14:paraId="369C80CD" w14:textId="77777777" w:rsidR="00CC0A24" w:rsidRPr="0000471B" w:rsidRDefault="00CC0A24" w:rsidP="0000471B">
      <w:pPr>
        <w:spacing w:line="360" w:lineRule="auto"/>
        <w:ind w:leftChars="135" w:left="283" w:firstLineChars="68" w:firstLine="150"/>
        <w:jc w:val="left"/>
        <w:rPr>
          <w:rFonts w:asciiTheme="majorEastAsia" w:eastAsiaTheme="majorEastAsia" w:hAnsiTheme="majorEastAsia"/>
          <w:color w:val="000000" w:themeColor="text1"/>
          <w:sz w:val="22"/>
        </w:rPr>
      </w:pPr>
    </w:p>
    <w:p w14:paraId="169E0574" w14:textId="77777777" w:rsidR="004D0BAE" w:rsidRPr="0000471B" w:rsidRDefault="004D0BAE" w:rsidP="0000471B">
      <w:pPr>
        <w:spacing w:line="360" w:lineRule="auto"/>
        <w:ind w:leftChars="135" w:left="283" w:firstLineChars="68" w:firstLine="150"/>
        <w:jc w:val="left"/>
        <w:rPr>
          <w:rFonts w:asciiTheme="majorEastAsia" w:eastAsiaTheme="majorEastAsia" w:hAnsiTheme="majorEastAsia"/>
          <w:color w:val="000000" w:themeColor="text1"/>
          <w:sz w:val="22"/>
        </w:rPr>
      </w:pPr>
      <w:r w:rsidRPr="0000471B">
        <w:rPr>
          <w:rFonts w:asciiTheme="majorEastAsia" w:eastAsiaTheme="majorEastAsia" w:hAnsiTheme="majorEastAsia" w:hint="eastAsia"/>
          <w:color w:val="000000" w:themeColor="text1"/>
          <w:sz w:val="22"/>
        </w:rPr>
        <w:t>また、就職支援経費の対象となる「対象就職者」とは、以下のとおりとする。</w:t>
      </w:r>
    </w:p>
    <w:p w14:paraId="4743E1AC" w14:textId="244531B6" w:rsidR="004D0BAE" w:rsidRDefault="004D0BAE" w:rsidP="0000471B">
      <w:pPr>
        <w:spacing w:line="360" w:lineRule="auto"/>
        <w:ind w:leftChars="135" w:left="283" w:rightChars="-54" w:right="-113" w:firstLineChars="68" w:firstLine="150"/>
        <w:jc w:val="left"/>
        <w:rPr>
          <w:rFonts w:asciiTheme="majorEastAsia" w:eastAsiaTheme="majorEastAsia" w:hAnsiTheme="majorEastAsia"/>
          <w:color w:val="000000" w:themeColor="text1"/>
          <w:sz w:val="22"/>
        </w:rPr>
      </w:pPr>
      <w:r w:rsidRPr="0000471B">
        <w:rPr>
          <w:rFonts w:asciiTheme="majorEastAsia" w:eastAsiaTheme="majorEastAsia" w:hAnsiTheme="majorEastAsia" w:hint="eastAsia"/>
          <w:color w:val="000000" w:themeColor="text1"/>
          <w:sz w:val="22"/>
        </w:rPr>
        <w:t>①　訓練修了後</w:t>
      </w:r>
      <w:r w:rsidR="00F6316E" w:rsidRPr="0000471B">
        <w:rPr>
          <w:rFonts w:asciiTheme="majorEastAsia" w:eastAsiaTheme="majorEastAsia" w:hAnsiTheme="majorEastAsia" w:hint="eastAsia"/>
          <w:color w:val="000000" w:themeColor="text1"/>
          <w:sz w:val="22"/>
        </w:rPr>
        <w:t>３箇月</w:t>
      </w:r>
      <w:r w:rsidRPr="0000471B">
        <w:rPr>
          <w:rFonts w:asciiTheme="majorEastAsia" w:eastAsiaTheme="majorEastAsia" w:hAnsiTheme="majorEastAsia" w:hint="eastAsia"/>
          <w:color w:val="000000" w:themeColor="text1"/>
          <w:sz w:val="22"/>
        </w:rPr>
        <w:t>以内（この場合の「訓練修了後</w:t>
      </w:r>
      <w:r w:rsidR="00F6316E" w:rsidRPr="0000471B">
        <w:rPr>
          <w:rFonts w:asciiTheme="majorEastAsia" w:eastAsiaTheme="majorEastAsia" w:hAnsiTheme="majorEastAsia" w:hint="eastAsia"/>
          <w:color w:val="000000" w:themeColor="text1"/>
          <w:sz w:val="22"/>
        </w:rPr>
        <w:t>３箇月</w:t>
      </w:r>
      <w:r w:rsidRPr="0000471B">
        <w:rPr>
          <w:rFonts w:asciiTheme="majorEastAsia" w:eastAsiaTheme="majorEastAsia" w:hAnsiTheme="majorEastAsia" w:hint="eastAsia"/>
          <w:color w:val="000000" w:themeColor="text1"/>
          <w:sz w:val="22"/>
        </w:rPr>
        <w:t>以内」とは、「訓練修了日の翌日から起算して90日以内」とする。以下同じ。）に就職（就職のための中退者を含む。）又は内定した者のうち、一週間の所定労働時間が20時間以上であり、かつ「雇用期間の定め無し」又は「</w:t>
      </w:r>
      <w:r w:rsidR="00F6316E" w:rsidRPr="0000471B">
        <w:rPr>
          <w:rFonts w:asciiTheme="majorEastAsia" w:eastAsiaTheme="majorEastAsia" w:hAnsiTheme="majorEastAsia" w:hint="eastAsia"/>
          <w:color w:val="000000" w:themeColor="text1"/>
          <w:sz w:val="22"/>
        </w:rPr>
        <w:t>４箇月</w:t>
      </w:r>
      <w:r w:rsidRPr="0000471B">
        <w:rPr>
          <w:rFonts w:asciiTheme="majorEastAsia" w:eastAsiaTheme="majorEastAsia" w:hAnsiTheme="majorEastAsia" w:hint="eastAsia"/>
          <w:color w:val="000000" w:themeColor="text1"/>
          <w:sz w:val="22"/>
        </w:rPr>
        <w:t>以上」の雇用期間により雇い入れられた者（この場合の「</w:t>
      </w:r>
      <w:r w:rsidR="00F6316E" w:rsidRPr="0000471B">
        <w:rPr>
          <w:rFonts w:asciiTheme="majorEastAsia" w:eastAsiaTheme="majorEastAsia" w:hAnsiTheme="majorEastAsia" w:hint="eastAsia"/>
          <w:color w:val="000000" w:themeColor="text1"/>
          <w:sz w:val="22"/>
        </w:rPr>
        <w:t>４箇月</w:t>
      </w:r>
      <w:r w:rsidRPr="0000471B">
        <w:rPr>
          <w:rFonts w:asciiTheme="majorEastAsia" w:eastAsiaTheme="majorEastAsia" w:hAnsiTheme="majorEastAsia" w:hint="eastAsia"/>
          <w:color w:val="000000" w:themeColor="text1"/>
          <w:sz w:val="22"/>
        </w:rPr>
        <w:t>以上」とは、「雇い入れの日から起算して120日以上」とする。）及び自営を開始した者。</w:t>
      </w:r>
    </w:p>
    <w:p w14:paraId="0D90D535" w14:textId="77777777" w:rsidR="00A9696F" w:rsidRPr="0000471B" w:rsidRDefault="00A9696F" w:rsidP="0000471B">
      <w:pPr>
        <w:spacing w:line="360" w:lineRule="auto"/>
        <w:ind w:leftChars="135" w:left="283" w:rightChars="-54" w:right="-113" w:firstLineChars="68" w:firstLine="150"/>
        <w:jc w:val="left"/>
        <w:rPr>
          <w:rFonts w:asciiTheme="majorEastAsia" w:eastAsiaTheme="majorEastAsia" w:hAnsiTheme="majorEastAsia"/>
          <w:color w:val="000000" w:themeColor="text1"/>
          <w:sz w:val="22"/>
        </w:rPr>
      </w:pPr>
    </w:p>
    <w:p w14:paraId="6C08BE42" w14:textId="77777777" w:rsidR="00DD3951" w:rsidRPr="005E3E10" w:rsidRDefault="00DD3951" w:rsidP="00DD3951">
      <w:pPr>
        <w:spacing w:line="400" w:lineRule="exact"/>
        <w:ind w:leftChars="135" w:left="283" w:rightChars="12" w:right="25" w:firstLineChars="68" w:firstLine="150"/>
        <w:jc w:val="left"/>
        <w:rPr>
          <w:rFonts w:asciiTheme="majorEastAsia" w:eastAsiaTheme="majorEastAsia" w:hAnsiTheme="majorEastAsia"/>
          <w:color w:val="000000" w:themeColor="text1"/>
          <w:sz w:val="22"/>
        </w:rPr>
      </w:pPr>
      <w:r w:rsidRPr="005E3E10">
        <w:rPr>
          <w:rFonts w:asciiTheme="majorEastAsia" w:eastAsiaTheme="majorEastAsia" w:hAnsiTheme="majorEastAsia" w:hint="eastAsia"/>
          <w:color w:val="000000" w:themeColor="text1"/>
          <w:sz w:val="22"/>
        </w:rPr>
        <w:lastRenderedPageBreak/>
        <w:t>②　ただし、訓練修了後３箇月以内に、４箇月未満の雇用期間の雇用契約により就職又は内定したものであって、その後、訓練修了後３箇月以内に、「雇用期間の定め無し」又は「４箇月以上」の雇用期間の雇用契約により就職又は内定した者については、「対象就職者」として取り扱うものとする。</w:t>
      </w:r>
    </w:p>
    <w:p w14:paraId="2677E8E8" w14:textId="77777777" w:rsidR="00DD3951" w:rsidRDefault="00DD3951" w:rsidP="00DD3951">
      <w:pPr>
        <w:spacing w:line="400" w:lineRule="exact"/>
        <w:ind w:leftChars="135" w:left="283" w:rightChars="-68" w:right="-143" w:firstLineChars="68" w:firstLine="150"/>
        <w:jc w:val="left"/>
        <w:rPr>
          <w:rFonts w:asciiTheme="majorEastAsia" w:eastAsiaTheme="majorEastAsia" w:hAnsiTheme="majorEastAsia"/>
          <w:color w:val="000000" w:themeColor="text1"/>
          <w:sz w:val="22"/>
        </w:rPr>
      </w:pPr>
      <w:r w:rsidRPr="005E3E10">
        <w:rPr>
          <w:rFonts w:asciiTheme="majorEastAsia" w:eastAsiaTheme="majorEastAsia" w:hAnsiTheme="majorEastAsia" w:hint="eastAsia"/>
          <w:color w:val="000000" w:themeColor="text1"/>
          <w:sz w:val="22"/>
        </w:rPr>
        <w:t>③　就職した者のうち、労働者派遣事業により派遣される場合は、就職者は訓練修了後３箇月以内に派遣先に就業（就業予定は除く）した者に限ることとし、自営業の場合は、訓練終了後３箇月以内に設立又は開業し、かつ法人設立届出書又は個人事業開廃届出書の写しを提出した者に限るものとする。</w:t>
      </w:r>
    </w:p>
    <w:p w14:paraId="612EDABB" w14:textId="77777777" w:rsidR="00DD3951" w:rsidRPr="005E3E10" w:rsidRDefault="00DD3951" w:rsidP="00DD3951">
      <w:pPr>
        <w:spacing w:line="400" w:lineRule="exact"/>
        <w:ind w:leftChars="135" w:left="283" w:rightChars="-68" w:right="-143" w:firstLineChars="68" w:firstLine="150"/>
        <w:jc w:val="left"/>
        <w:rPr>
          <w:rFonts w:asciiTheme="majorEastAsia" w:eastAsiaTheme="majorEastAsia" w:hAnsiTheme="majorEastAsia"/>
          <w:color w:val="000000" w:themeColor="text1"/>
          <w:sz w:val="22"/>
        </w:rPr>
      </w:pPr>
      <w:r>
        <w:rPr>
          <w:rFonts w:asciiTheme="majorEastAsia" w:eastAsiaTheme="majorEastAsia" w:hAnsiTheme="majorEastAsia" w:hint="eastAsia"/>
          <w:color w:val="000000" w:themeColor="text1"/>
          <w:sz w:val="22"/>
        </w:rPr>
        <w:t xml:space="preserve">④　</w:t>
      </w:r>
      <w:r w:rsidRPr="005E3E10">
        <w:rPr>
          <w:rFonts w:asciiTheme="majorEastAsia" w:eastAsiaTheme="majorEastAsia" w:hAnsiTheme="majorEastAsia" w:hint="eastAsia"/>
          <w:color w:val="000000" w:themeColor="text1"/>
          <w:sz w:val="22"/>
        </w:rPr>
        <w:t>雇用の実態を確認するため、雇用契約書又は労働条件通書の写しを併せて提出するものとする。</w:t>
      </w:r>
    </w:p>
    <w:p w14:paraId="5D8A1897" w14:textId="77777777" w:rsidR="00DD3951" w:rsidRPr="005E3E10" w:rsidRDefault="00DD3951" w:rsidP="00DD3951">
      <w:pPr>
        <w:spacing w:line="400" w:lineRule="exact"/>
        <w:ind w:leftChars="135" w:left="283" w:rightChars="-68" w:right="-143" w:firstLineChars="68" w:firstLine="150"/>
        <w:jc w:val="left"/>
        <w:rPr>
          <w:rFonts w:asciiTheme="majorEastAsia" w:eastAsiaTheme="majorEastAsia" w:hAnsiTheme="majorEastAsia"/>
          <w:color w:val="000000" w:themeColor="text1"/>
          <w:sz w:val="22"/>
        </w:rPr>
      </w:pPr>
      <w:r>
        <w:rPr>
          <w:rFonts w:asciiTheme="majorEastAsia" w:eastAsiaTheme="majorEastAsia" w:hAnsiTheme="majorEastAsia" w:hint="eastAsia"/>
          <w:color w:val="000000" w:themeColor="text1"/>
          <w:sz w:val="22"/>
        </w:rPr>
        <w:t>⑤</w:t>
      </w:r>
      <w:r w:rsidRPr="005E3E10">
        <w:rPr>
          <w:rFonts w:asciiTheme="majorEastAsia" w:eastAsiaTheme="majorEastAsia" w:hAnsiTheme="majorEastAsia" w:hint="eastAsia"/>
          <w:color w:val="000000" w:themeColor="text1"/>
          <w:sz w:val="22"/>
        </w:rPr>
        <w:t xml:space="preserve">　受託者又はその関連事業主に雇用された場合は、雇用保険の加入者に限ることとし、受託者は就職状況調査の報告の際に、雇用保険被保険者資格取得確認通知書（雇用保険被保険者資格取得届等受理後に安定所長から事業主に交付）の写しを提出するものと</w:t>
      </w:r>
      <w:r>
        <w:rPr>
          <w:rFonts w:asciiTheme="majorEastAsia" w:eastAsiaTheme="majorEastAsia" w:hAnsiTheme="majorEastAsia" w:hint="eastAsia"/>
          <w:color w:val="000000" w:themeColor="text1"/>
          <w:sz w:val="22"/>
        </w:rPr>
        <w:t>する。</w:t>
      </w:r>
    </w:p>
    <w:p w14:paraId="15DE3ED6" w14:textId="77777777" w:rsidR="00DD3951" w:rsidRPr="005E3E10" w:rsidRDefault="00DD3951" w:rsidP="00DD3951">
      <w:pPr>
        <w:spacing w:line="400" w:lineRule="exact"/>
        <w:ind w:leftChars="135" w:left="283" w:firstLineChars="68" w:firstLine="150"/>
        <w:jc w:val="left"/>
        <w:rPr>
          <w:rFonts w:asciiTheme="majorEastAsia" w:eastAsiaTheme="majorEastAsia" w:hAnsiTheme="majorEastAsia"/>
          <w:color w:val="000000" w:themeColor="text1"/>
          <w:sz w:val="22"/>
        </w:rPr>
      </w:pPr>
      <w:r>
        <w:rPr>
          <w:rFonts w:asciiTheme="majorEastAsia" w:eastAsiaTheme="majorEastAsia" w:hAnsiTheme="majorEastAsia" w:hint="eastAsia"/>
          <w:color w:val="000000" w:themeColor="text1"/>
          <w:sz w:val="22"/>
        </w:rPr>
        <w:t>⑥</w:t>
      </w:r>
      <w:r w:rsidRPr="005E3E10">
        <w:rPr>
          <w:rFonts w:asciiTheme="majorEastAsia" w:eastAsiaTheme="majorEastAsia" w:hAnsiTheme="majorEastAsia" w:hint="eastAsia"/>
          <w:color w:val="000000" w:themeColor="text1"/>
          <w:sz w:val="22"/>
        </w:rPr>
        <w:t xml:space="preserve">　「内定」は、訓練修了者等からの書面（別紙１－１）に就職予定日の記載がある場合のみ可とする。</w:t>
      </w:r>
    </w:p>
    <w:p w14:paraId="0A1D5364" w14:textId="77777777" w:rsidR="00DD3951" w:rsidRPr="005E3E10" w:rsidRDefault="00DD3951" w:rsidP="00DD3951">
      <w:pPr>
        <w:spacing w:line="400" w:lineRule="exact"/>
        <w:ind w:leftChars="135" w:left="283" w:rightChars="-68" w:right="-143" w:firstLineChars="68" w:firstLine="150"/>
        <w:jc w:val="left"/>
        <w:rPr>
          <w:rFonts w:asciiTheme="majorEastAsia" w:eastAsiaTheme="majorEastAsia" w:hAnsiTheme="majorEastAsia"/>
          <w:color w:val="000000" w:themeColor="text1"/>
          <w:sz w:val="22"/>
        </w:rPr>
      </w:pPr>
      <w:r>
        <w:rPr>
          <w:rFonts w:asciiTheme="majorEastAsia" w:eastAsiaTheme="majorEastAsia" w:hAnsiTheme="majorEastAsia" w:hint="eastAsia"/>
          <w:color w:val="000000" w:themeColor="text1"/>
          <w:sz w:val="22"/>
        </w:rPr>
        <w:t>⑦</w:t>
      </w:r>
      <w:r w:rsidRPr="005E3E10">
        <w:rPr>
          <w:rFonts w:asciiTheme="majorEastAsia" w:eastAsiaTheme="majorEastAsia" w:hAnsiTheme="majorEastAsia" w:hint="eastAsia"/>
          <w:color w:val="000000" w:themeColor="text1"/>
          <w:sz w:val="22"/>
        </w:rPr>
        <w:t xml:space="preserve">　「訓練修了者」からは、就職状況調査の報告の日以前に、複数の職業訓練に係る受講指示を受けたことにより、再度の訓練受講中である又は予定している者を除くものとする。また、再度、受講あっせんを受け、職業訓練を受講し既に修了・中退している者についても「訓練修了者数」から除くこととし、そのうち就職者については「対象就職者数」から除くこととする。</w:t>
      </w:r>
    </w:p>
    <w:p w14:paraId="2214C6EC" w14:textId="77777777" w:rsidR="00DD3951" w:rsidRPr="005E3E10" w:rsidRDefault="00DD3951" w:rsidP="00DD3951">
      <w:pPr>
        <w:spacing w:afterLines="50" w:after="120" w:line="400" w:lineRule="exact"/>
        <w:ind w:leftChars="135" w:left="283" w:firstLineChars="68" w:firstLine="150"/>
        <w:jc w:val="left"/>
        <w:rPr>
          <w:rFonts w:asciiTheme="majorEastAsia" w:eastAsiaTheme="majorEastAsia" w:hAnsiTheme="majorEastAsia"/>
          <w:color w:val="000000" w:themeColor="text1"/>
          <w:sz w:val="22"/>
        </w:rPr>
      </w:pPr>
      <w:r>
        <w:rPr>
          <w:rFonts w:asciiTheme="majorEastAsia" w:eastAsiaTheme="majorEastAsia" w:hAnsiTheme="majorEastAsia" w:hint="eastAsia"/>
          <w:color w:val="000000" w:themeColor="text1"/>
          <w:sz w:val="22"/>
        </w:rPr>
        <w:t>⑧</w:t>
      </w:r>
      <w:r w:rsidRPr="005E3E10">
        <w:rPr>
          <w:rFonts w:asciiTheme="majorEastAsia" w:eastAsiaTheme="majorEastAsia" w:hAnsiTheme="majorEastAsia" w:hint="eastAsia"/>
          <w:color w:val="000000" w:themeColor="text1"/>
          <w:sz w:val="22"/>
        </w:rPr>
        <w:t xml:space="preserve">　「就職のための中退者」の場合は、中退時の就職状況であって、中退後３箇月以内の就職状況ではないことに留意すること。</w:t>
      </w:r>
    </w:p>
    <w:p w14:paraId="122009EE" w14:textId="77777777" w:rsidR="00DD3951" w:rsidRPr="005E3E10" w:rsidRDefault="00DD3951" w:rsidP="00DD3951">
      <w:pPr>
        <w:spacing w:line="400" w:lineRule="exact"/>
        <w:ind w:leftChars="67" w:left="141" w:rightChars="-68" w:right="-143" w:firstLineChars="94" w:firstLine="207"/>
        <w:jc w:val="left"/>
        <w:rPr>
          <w:rFonts w:asciiTheme="majorEastAsia" w:eastAsiaTheme="majorEastAsia" w:hAnsiTheme="majorEastAsia"/>
          <w:color w:val="000000" w:themeColor="text1"/>
          <w:sz w:val="22"/>
        </w:rPr>
      </w:pPr>
      <w:r w:rsidRPr="005E3E10">
        <w:rPr>
          <w:rFonts w:asciiTheme="majorEastAsia" w:eastAsiaTheme="majorEastAsia" w:hAnsiTheme="majorEastAsia" w:hint="eastAsia"/>
          <w:color w:val="000000" w:themeColor="text1"/>
          <w:sz w:val="22"/>
        </w:rPr>
        <w:t>なお、受託</w:t>
      </w:r>
      <w:r>
        <w:rPr>
          <w:rFonts w:asciiTheme="majorEastAsia" w:eastAsiaTheme="majorEastAsia" w:hAnsiTheme="majorEastAsia" w:hint="eastAsia"/>
          <w:color w:val="000000" w:themeColor="text1"/>
          <w:sz w:val="22"/>
        </w:rPr>
        <w:t>者</w:t>
      </w:r>
      <w:r w:rsidRPr="005E3E10">
        <w:rPr>
          <w:rFonts w:asciiTheme="majorEastAsia" w:eastAsiaTheme="majorEastAsia" w:hAnsiTheme="majorEastAsia" w:hint="eastAsia"/>
          <w:color w:val="000000" w:themeColor="text1"/>
          <w:sz w:val="22"/>
        </w:rPr>
        <w:t>は、就職状況が追跡困難又は未回答（以下「追跡困難等」という。）となっている訓練修了者について、就職支援経費の対象となる就職の有無を安定所の保有する情報により確認を希望する場合、就職状況報告書の回収率が８０％以上の場合かつ以下の①、②のいずれかに該当する場合に限り、委託者を通じて安定所に照会することができる。</w:t>
      </w:r>
    </w:p>
    <w:p w14:paraId="722999CB" w14:textId="77777777" w:rsidR="00DD3951" w:rsidRPr="005E3E10" w:rsidRDefault="00DD3951" w:rsidP="00DD3951">
      <w:pPr>
        <w:spacing w:line="400" w:lineRule="exact"/>
        <w:ind w:leftChars="135" w:left="283" w:firstLineChars="70" w:firstLine="154"/>
        <w:jc w:val="left"/>
        <w:rPr>
          <w:rFonts w:asciiTheme="majorEastAsia" w:eastAsiaTheme="majorEastAsia" w:hAnsiTheme="majorEastAsia"/>
          <w:color w:val="000000" w:themeColor="text1"/>
          <w:sz w:val="22"/>
        </w:rPr>
      </w:pPr>
      <w:r w:rsidRPr="005E3E10">
        <w:rPr>
          <w:rFonts w:asciiTheme="majorEastAsia" w:eastAsiaTheme="majorEastAsia" w:hAnsiTheme="majorEastAsia" w:hint="eastAsia"/>
          <w:color w:val="000000" w:themeColor="text1"/>
          <w:sz w:val="22"/>
        </w:rPr>
        <w:t>①　就職支援経費就職率が６０％未満であり、確認を希望する者が就職支援経費の対象就職者に該当すると、就職支援経費就職率が６０％以上となる場合</w:t>
      </w:r>
    </w:p>
    <w:p w14:paraId="40FDF2A3" w14:textId="77777777" w:rsidR="00DD3951" w:rsidRPr="005E3E10" w:rsidRDefault="00DD3951" w:rsidP="00DD3951">
      <w:pPr>
        <w:spacing w:afterLines="50" w:after="120" w:line="400" w:lineRule="exact"/>
        <w:ind w:leftChars="135" w:left="283" w:firstLineChars="70" w:firstLine="154"/>
        <w:jc w:val="left"/>
        <w:rPr>
          <w:rFonts w:asciiTheme="majorEastAsia" w:eastAsiaTheme="majorEastAsia" w:hAnsiTheme="majorEastAsia"/>
          <w:color w:val="000000" w:themeColor="text1"/>
          <w:sz w:val="22"/>
        </w:rPr>
      </w:pPr>
      <w:r w:rsidRPr="005E3E10">
        <w:rPr>
          <w:rFonts w:asciiTheme="majorEastAsia" w:eastAsiaTheme="majorEastAsia" w:hAnsiTheme="majorEastAsia" w:hint="eastAsia"/>
          <w:color w:val="000000" w:themeColor="text1"/>
          <w:sz w:val="22"/>
        </w:rPr>
        <w:t>②　就職支援経費就職率が６０％以上８０％未満であり、確認を希望する者が就職支援経費の対象就職者に該当すると、就職支援経費就職率が８０％以上となる場合</w:t>
      </w:r>
    </w:p>
    <w:p w14:paraId="695234A6" w14:textId="085C4B9A" w:rsidR="00DD3951" w:rsidRPr="005E7541" w:rsidRDefault="00DD3951" w:rsidP="00DD3951">
      <w:pPr>
        <w:spacing w:afterLines="50" w:after="120" w:line="400" w:lineRule="exact"/>
        <w:ind w:leftChars="135" w:left="283" w:rightChars="-54" w:right="-113" w:firstLineChars="70" w:firstLine="154"/>
        <w:jc w:val="left"/>
        <w:rPr>
          <w:rFonts w:eastAsiaTheme="majorEastAsia"/>
          <w:color w:val="000000" w:themeColor="text1"/>
          <w:sz w:val="22"/>
        </w:rPr>
      </w:pPr>
      <w:r w:rsidRPr="005E3E10">
        <w:rPr>
          <w:rFonts w:asciiTheme="majorEastAsia" w:eastAsiaTheme="majorEastAsia" w:hAnsiTheme="majorEastAsia" w:hint="eastAsia"/>
          <w:color w:val="000000" w:themeColor="text1"/>
          <w:sz w:val="22"/>
        </w:rPr>
        <w:t>照会を希望する場合は、令和</w:t>
      </w:r>
      <w:r w:rsidR="00A541B4">
        <w:rPr>
          <w:rFonts w:ascii="ＭＳ ゴシック" w:eastAsia="ＭＳ ゴシック" w:hAnsi="ＭＳ ゴシック" w:hint="eastAsia"/>
        </w:rPr>
        <w:t>●</w:t>
      </w:r>
      <w:r w:rsidRPr="005E3E10">
        <w:rPr>
          <w:rFonts w:asciiTheme="majorEastAsia" w:eastAsiaTheme="majorEastAsia" w:hAnsiTheme="majorEastAsia" w:hint="eastAsia"/>
          <w:color w:val="000000" w:themeColor="text1"/>
          <w:sz w:val="22"/>
        </w:rPr>
        <w:t>年</w:t>
      </w:r>
      <w:r w:rsidR="00A541B4">
        <w:rPr>
          <w:rFonts w:ascii="ＭＳ ゴシック" w:eastAsia="ＭＳ ゴシック" w:hAnsi="ＭＳ ゴシック" w:hint="eastAsia"/>
        </w:rPr>
        <w:t>●</w:t>
      </w:r>
      <w:r w:rsidRPr="005E3E10">
        <w:rPr>
          <w:rFonts w:asciiTheme="majorEastAsia" w:eastAsiaTheme="majorEastAsia" w:hAnsiTheme="majorEastAsia" w:hint="eastAsia"/>
          <w:color w:val="000000" w:themeColor="text1"/>
          <w:sz w:val="22"/>
        </w:rPr>
        <w:t>月</w:t>
      </w:r>
      <w:r w:rsidR="00A541B4">
        <w:rPr>
          <w:rFonts w:ascii="ＭＳ ゴシック" w:eastAsia="ＭＳ ゴシック" w:hAnsi="ＭＳ ゴシック" w:hint="eastAsia"/>
        </w:rPr>
        <w:t>●</w:t>
      </w:r>
      <w:r w:rsidRPr="005E3E10">
        <w:rPr>
          <w:rFonts w:asciiTheme="majorEastAsia" w:eastAsiaTheme="majorEastAsia" w:hAnsiTheme="majorEastAsia" w:hint="eastAsia"/>
          <w:color w:val="000000" w:themeColor="text1"/>
          <w:sz w:val="22"/>
        </w:rPr>
        <w:t>日までに就職状況の暫定的な把握結果を別紙１－２にて委託者に報告し、この際、確認を希望する訓練修了者が追跡困難等となった経緯</w:t>
      </w:r>
      <w:r>
        <w:rPr>
          <w:rFonts w:asciiTheme="majorEastAsia" w:eastAsiaTheme="majorEastAsia" w:hAnsiTheme="majorEastAsia" w:hint="eastAsia"/>
          <w:color w:val="000000" w:themeColor="text1"/>
          <w:sz w:val="22"/>
        </w:rPr>
        <w:t>について、</w:t>
      </w:r>
      <w:r w:rsidRPr="00F8163F">
        <w:rPr>
          <w:rFonts w:asciiTheme="majorEastAsia" w:eastAsiaTheme="majorEastAsia" w:hAnsiTheme="majorEastAsia" w:hint="eastAsia"/>
          <w:b/>
          <w:bCs/>
          <w:color w:val="000000" w:themeColor="text1"/>
          <w:sz w:val="22"/>
        </w:rPr>
        <w:t>覚書別紙</w:t>
      </w:r>
      <w:r w:rsidR="002349E5">
        <w:rPr>
          <w:rFonts w:asciiTheme="majorEastAsia" w:eastAsiaTheme="majorEastAsia" w:hAnsiTheme="majorEastAsia" w:hint="eastAsia"/>
          <w:b/>
          <w:bCs/>
          <w:color w:val="000000" w:themeColor="text1"/>
          <w:sz w:val="22"/>
        </w:rPr>
        <w:t>５</w:t>
      </w:r>
      <w:r w:rsidRPr="00F8163F">
        <w:rPr>
          <w:rFonts w:asciiTheme="majorEastAsia" w:eastAsiaTheme="majorEastAsia" w:hAnsiTheme="majorEastAsia" w:hint="eastAsia"/>
          <w:b/>
          <w:bCs/>
          <w:color w:val="000000" w:themeColor="text1"/>
          <w:sz w:val="22"/>
        </w:rPr>
        <w:t>「追跡困難等となった経緯について」</w:t>
      </w:r>
      <w:r>
        <w:rPr>
          <w:rFonts w:asciiTheme="majorEastAsia" w:eastAsiaTheme="majorEastAsia" w:hAnsiTheme="majorEastAsia" w:hint="eastAsia"/>
          <w:color w:val="000000" w:themeColor="text1"/>
          <w:sz w:val="22"/>
        </w:rPr>
        <w:t>に記載して</w:t>
      </w:r>
      <w:r w:rsidRPr="005E3E10">
        <w:rPr>
          <w:rFonts w:asciiTheme="majorEastAsia" w:eastAsiaTheme="majorEastAsia" w:hAnsiTheme="majorEastAsia" w:hint="eastAsia"/>
          <w:color w:val="000000" w:themeColor="text1"/>
          <w:sz w:val="22"/>
        </w:rPr>
        <w:t>提出すること。</w:t>
      </w:r>
    </w:p>
    <w:p w14:paraId="11BAB18E" w14:textId="77777777" w:rsidR="00DD3951" w:rsidRPr="005E3E10" w:rsidRDefault="00DD3951" w:rsidP="00DD3951">
      <w:pPr>
        <w:spacing w:line="400" w:lineRule="exact"/>
        <w:ind w:leftChars="67" w:left="141" w:rightChars="-136" w:right="-286" w:firstLineChars="135" w:firstLine="297"/>
        <w:jc w:val="left"/>
        <w:rPr>
          <w:rFonts w:asciiTheme="majorEastAsia" w:eastAsiaTheme="majorEastAsia" w:hAnsiTheme="majorEastAsia"/>
          <w:color w:val="000000" w:themeColor="text1"/>
          <w:sz w:val="22"/>
        </w:rPr>
      </w:pPr>
      <w:r w:rsidRPr="005E3E10">
        <w:rPr>
          <w:rFonts w:asciiTheme="majorEastAsia" w:eastAsiaTheme="majorEastAsia" w:hAnsiTheme="majorEastAsia" w:hint="eastAsia"/>
          <w:color w:val="000000" w:themeColor="text1"/>
          <w:sz w:val="22"/>
        </w:rPr>
        <w:t>依頼を受けた委託者は、追跡困難等となった訓練修了者の就職状況を安定所に確認の上、就職支援経費の対象となる就職の有無を、</w:t>
      </w:r>
      <w:r>
        <w:rPr>
          <w:rFonts w:asciiTheme="majorEastAsia" w:eastAsiaTheme="majorEastAsia" w:hAnsiTheme="majorEastAsia" w:hint="eastAsia"/>
          <w:color w:val="000000" w:themeColor="text1"/>
          <w:sz w:val="22"/>
        </w:rPr>
        <w:t>受託者</w:t>
      </w:r>
      <w:r w:rsidRPr="005E3E10">
        <w:rPr>
          <w:rFonts w:asciiTheme="majorEastAsia" w:eastAsiaTheme="majorEastAsia" w:hAnsiTheme="majorEastAsia" w:hint="eastAsia"/>
          <w:color w:val="000000" w:themeColor="text1"/>
          <w:sz w:val="22"/>
        </w:rPr>
        <w:t>に回答すること。</w:t>
      </w:r>
    </w:p>
    <w:p w14:paraId="423A419E" w14:textId="3BBDC392" w:rsidR="00DD3951" w:rsidRDefault="00DD3951" w:rsidP="00DD3951">
      <w:pPr>
        <w:spacing w:line="400" w:lineRule="exact"/>
        <w:ind w:leftChars="67" w:left="141" w:rightChars="-136" w:right="-286" w:firstLineChars="132" w:firstLine="290"/>
        <w:jc w:val="left"/>
        <w:rPr>
          <w:rFonts w:asciiTheme="majorEastAsia" w:eastAsiaTheme="majorEastAsia" w:hAnsiTheme="majorEastAsia"/>
          <w:color w:val="000000" w:themeColor="text1"/>
          <w:sz w:val="22"/>
        </w:rPr>
      </w:pPr>
      <w:r w:rsidRPr="005E3E10">
        <w:rPr>
          <w:rFonts w:asciiTheme="majorEastAsia" w:eastAsiaTheme="majorEastAsia" w:hAnsiTheme="majorEastAsia" w:hint="eastAsia"/>
          <w:color w:val="000000" w:themeColor="text1"/>
          <w:sz w:val="22"/>
        </w:rPr>
        <w:t>受託</w:t>
      </w:r>
      <w:r>
        <w:rPr>
          <w:rFonts w:asciiTheme="majorEastAsia" w:eastAsiaTheme="majorEastAsia" w:hAnsiTheme="majorEastAsia" w:hint="eastAsia"/>
          <w:color w:val="000000" w:themeColor="text1"/>
          <w:sz w:val="22"/>
        </w:rPr>
        <w:t>者</w:t>
      </w:r>
      <w:r w:rsidRPr="005E3E10">
        <w:rPr>
          <w:rFonts w:asciiTheme="majorEastAsia" w:eastAsiaTheme="majorEastAsia" w:hAnsiTheme="majorEastAsia" w:hint="eastAsia"/>
          <w:color w:val="000000" w:themeColor="text1"/>
          <w:sz w:val="22"/>
        </w:rPr>
        <w:t>は委託者からの回答を踏まえ、令和</w:t>
      </w:r>
      <w:r w:rsidR="00581936">
        <w:rPr>
          <w:rFonts w:asciiTheme="majorEastAsia" w:eastAsiaTheme="majorEastAsia" w:hAnsiTheme="majorEastAsia" w:hint="eastAsia"/>
          <w:color w:val="000000" w:themeColor="text1"/>
          <w:szCs w:val="21"/>
        </w:rPr>
        <w:t>●</w:t>
      </w:r>
      <w:r w:rsidRPr="005E3E10">
        <w:rPr>
          <w:rFonts w:asciiTheme="majorEastAsia" w:eastAsiaTheme="majorEastAsia" w:hAnsiTheme="majorEastAsia" w:hint="eastAsia"/>
          <w:color w:val="000000" w:themeColor="text1"/>
          <w:sz w:val="22"/>
        </w:rPr>
        <w:t>年</w:t>
      </w:r>
      <w:r w:rsidR="00581936">
        <w:rPr>
          <w:rFonts w:asciiTheme="majorEastAsia" w:eastAsiaTheme="majorEastAsia" w:hAnsiTheme="majorEastAsia" w:hint="eastAsia"/>
          <w:color w:val="000000" w:themeColor="text1"/>
          <w:szCs w:val="21"/>
        </w:rPr>
        <w:t>●</w:t>
      </w:r>
      <w:r w:rsidRPr="005E3E10">
        <w:rPr>
          <w:rFonts w:asciiTheme="majorEastAsia" w:eastAsiaTheme="majorEastAsia" w:hAnsiTheme="majorEastAsia" w:hint="eastAsia"/>
          <w:color w:val="000000" w:themeColor="text1"/>
          <w:sz w:val="22"/>
        </w:rPr>
        <w:t>月</w:t>
      </w:r>
      <w:r w:rsidR="00581936">
        <w:rPr>
          <w:rFonts w:asciiTheme="majorEastAsia" w:eastAsiaTheme="majorEastAsia" w:hAnsiTheme="majorEastAsia" w:hint="eastAsia"/>
          <w:color w:val="000000" w:themeColor="text1"/>
          <w:szCs w:val="21"/>
        </w:rPr>
        <w:t>●</w:t>
      </w:r>
      <w:r w:rsidRPr="005E3E10">
        <w:rPr>
          <w:rFonts w:asciiTheme="majorEastAsia" w:eastAsiaTheme="majorEastAsia" w:hAnsiTheme="majorEastAsia" w:hint="eastAsia"/>
          <w:color w:val="000000" w:themeColor="text1"/>
          <w:sz w:val="22"/>
        </w:rPr>
        <w:t>日までに、最終的な就職状況の把握結果を再報告すること。</w:t>
      </w:r>
    </w:p>
    <w:p w14:paraId="5989D180" w14:textId="77777777" w:rsidR="00232762" w:rsidRPr="0000471B" w:rsidRDefault="00232762" w:rsidP="0000471B">
      <w:pPr>
        <w:spacing w:afterLines="50" w:after="120" w:line="360" w:lineRule="auto"/>
        <w:ind w:leftChars="135" w:left="283" w:firstLineChars="68" w:firstLine="150"/>
        <w:jc w:val="left"/>
        <w:rPr>
          <w:rFonts w:asciiTheme="majorEastAsia" w:eastAsiaTheme="majorEastAsia" w:hAnsiTheme="majorEastAsia"/>
          <w:color w:val="000000" w:themeColor="text1"/>
          <w:sz w:val="22"/>
        </w:rPr>
      </w:pPr>
      <w:r w:rsidRPr="0000471B">
        <w:rPr>
          <w:rFonts w:asciiTheme="majorEastAsia" w:eastAsiaTheme="majorEastAsia" w:hAnsiTheme="majorEastAsia"/>
          <w:noProof/>
          <w:color w:val="000000" w:themeColor="text1"/>
          <w:sz w:val="22"/>
        </w:rPr>
        <w:lastRenderedPageBreak/>
        <mc:AlternateContent>
          <mc:Choice Requires="wps">
            <w:drawing>
              <wp:anchor distT="0" distB="0" distL="114300" distR="114300" simplePos="0" relativeHeight="251666432" behindDoc="0" locked="0" layoutInCell="1" allowOverlap="1" wp14:anchorId="5B814612" wp14:editId="4433230E">
                <wp:simplePos x="0" y="0"/>
                <wp:positionH relativeFrom="column">
                  <wp:posOffset>138844</wp:posOffset>
                </wp:positionH>
                <wp:positionV relativeFrom="paragraph">
                  <wp:posOffset>74240</wp:posOffset>
                </wp:positionV>
                <wp:extent cx="5762445" cy="834887"/>
                <wp:effectExtent l="0" t="0" r="10160" b="22860"/>
                <wp:wrapNone/>
                <wp:docPr id="4" name="テキスト ボックス 4"/>
                <wp:cNvGraphicFramePr/>
                <a:graphic xmlns:a="http://schemas.openxmlformats.org/drawingml/2006/main">
                  <a:graphicData uri="http://schemas.microsoft.com/office/word/2010/wordprocessingShape">
                    <wps:wsp>
                      <wps:cNvSpPr txBox="1"/>
                      <wps:spPr>
                        <a:xfrm>
                          <a:off x="0" y="0"/>
                          <a:ext cx="5762445" cy="834887"/>
                        </a:xfrm>
                        <a:prstGeom prst="roundRect">
                          <a:avLst/>
                        </a:prstGeom>
                        <a:solidFill>
                          <a:sysClr val="window" lastClr="FFFFFF"/>
                        </a:solidFill>
                        <a:ln w="6350">
                          <a:solidFill>
                            <a:prstClr val="black"/>
                          </a:solidFill>
                        </a:ln>
                        <a:effectLst/>
                      </wps:spPr>
                      <wps:txbx>
                        <w:txbxContent>
                          <w:p w14:paraId="66C1B8CC" w14:textId="77777777" w:rsidR="00232762" w:rsidRDefault="00232762" w:rsidP="00232762">
                            <w:pPr>
                              <w:rPr>
                                <w:rFonts w:asciiTheme="majorEastAsia" w:eastAsiaTheme="majorEastAsia" w:hAnsiTheme="majorEastAsia"/>
                                <w:sz w:val="22"/>
                              </w:rPr>
                            </w:pPr>
                            <w:r w:rsidRPr="008300EA">
                              <w:rPr>
                                <w:rFonts w:asciiTheme="majorEastAsia" w:eastAsiaTheme="majorEastAsia" w:hAnsiTheme="majorEastAsia" w:hint="eastAsia"/>
                                <w:sz w:val="22"/>
                              </w:rPr>
                              <w:t>〈</w:t>
                            </w:r>
                            <w:r w:rsidRPr="00446AA8">
                              <w:rPr>
                                <w:rFonts w:asciiTheme="majorEastAsia" w:eastAsiaTheme="majorEastAsia" w:hAnsiTheme="majorEastAsia" w:hint="eastAsia"/>
                                <w:sz w:val="22"/>
                              </w:rPr>
                              <w:t>就職状況報告書の回収率</w:t>
                            </w:r>
                            <w:r w:rsidRPr="008300EA">
                              <w:rPr>
                                <w:rFonts w:asciiTheme="majorEastAsia" w:eastAsiaTheme="majorEastAsia" w:hAnsiTheme="majorEastAsia" w:hint="eastAsia"/>
                                <w:sz w:val="22"/>
                              </w:rPr>
                              <w:t>〉</w:t>
                            </w:r>
                          </w:p>
                          <w:p w14:paraId="30DB5C4D" w14:textId="77777777" w:rsidR="00232762" w:rsidRPr="008300EA" w:rsidRDefault="00232762" w:rsidP="00232762">
                            <w:pPr>
                              <w:spacing w:line="100" w:lineRule="exact"/>
                              <w:rPr>
                                <w:rFonts w:asciiTheme="majorEastAsia" w:eastAsiaTheme="majorEastAsia" w:hAnsiTheme="majorEastAsia"/>
                                <w:sz w:val="22"/>
                              </w:rPr>
                            </w:pPr>
                          </w:p>
                          <w:p w14:paraId="6A70C8EA" w14:textId="77777777" w:rsidR="00232762" w:rsidRPr="008300EA" w:rsidRDefault="00A541B4" w:rsidP="00232762">
                            <w:pPr>
                              <w:rPr>
                                <w:rFonts w:asciiTheme="majorEastAsia" w:eastAsiaTheme="majorEastAsia" w:hAnsiTheme="majorEastAsia"/>
                                <w:i/>
                                <w:sz w:val="22"/>
                              </w:rPr>
                            </w:pPr>
                            <m:oMathPara>
                              <m:oMathParaPr>
                                <m:jc m:val="center"/>
                              </m:oMathParaPr>
                              <m:oMath>
                                <m:f>
                                  <m:fPr>
                                    <m:ctrlPr>
                                      <w:rPr>
                                        <w:rFonts w:ascii="Cambria Math" w:eastAsiaTheme="majorEastAsia" w:hAnsi="Cambria Math"/>
                                        <w:sz w:val="22"/>
                                      </w:rPr>
                                    </m:ctrlPr>
                                  </m:fPr>
                                  <m:num>
                                    <m:r>
                                      <m:rPr>
                                        <m:sty m:val="p"/>
                                      </m:rPr>
                                      <w:rPr>
                                        <w:rFonts w:ascii="Cambria Math" w:eastAsiaTheme="majorEastAsia" w:hAnsi="Cambria Math" w:hint="eastAsia"/>
                                        <w:sz w:val="22"/>
                                      </w:rPr>
                                      <m:t>（修了者のうち就職状況報告書が提出された者の数＋中退就職者数）</m:t>
                                    </m:r>
                                  </m:num>
                                  <m:den>
                                    <m:r>
                                      <m:rPr>
                                        <m:sty m:val="p"/>
                                      </m:rPr>
                                      <w:rPr>
                                        <w:rFonts w:ascii="Cambria Math" w:eastAsiaTheme="majorEastAsia" w:hAnsi="Cambria Math" w:hint="eastAsia"/>
                                        <w:sz w:val="22"/>
                                      </w:rPr>
                                      <m:t>（修了者数＋中退就職者数）</m:t>
                                    </m:r>
                                  </m:den>
                                </m:f>
                                <m:r>
                                  <m:rPr>
                                    <m:sty m:val="p"/>
                                  </m:rPr>
                                  <w:rPr>
                                    <w:rFonts w:ascii="Cambria Math" w:eastAsiaTheme="majorEastAsia" w:hAnsi="Cambria Math" w:hint="eastAsia"/>
                                    <w:sz w:val="22"/>
                                  </w:rPr>
                                  <m:t>×</m:t>
                                </m:r>
                                <m:r>
                                  <m:rPr>
                                    <m:sty m:val="p"/>
                                  </m:rPr>
                                  <w:rPr>
                                    <w:rFonts w:ascii="Cambria Math" w:eastAsiaTheme="majorEastAsia" w:hAnsi="Cambria Math"/>
                                    <w:sz w:val="22"/>
                                  </w:rPr>
                                  <m:t>１００</m:t>
                                </m:r>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B814612" id="テキスト ボックス 4" o:spid="_x0000_s1028" style="position:absolute;left:0;text-align:left;margin-left:10.95pt;margin-top:5.85pt;width:453.75pt;height:65.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" fillcolor="window" strokeweight=".5pt">
                <v:textbox>
                  <w:txbxContent>
                    <w:p w14:paraId="66C1B8CC" w14:textId="77777777" w:rsidR="00232762" w:rsidRDefault="00232762" w:rsidP="00232762">
                      <w:pPr>
                        <w:rPr>
                          <w:rFonts w:asciiTheme="majorEastAsia" w:eastAsiaTheme="majorEastAsia" w:hAnsiTheme="majorEastAsia"/>
                          <w:sz w:val="22"/>
                        </w:rPr>
                      </w:pPr>
                      <w:r w:rsidRPr="008300EA">
                        <w:rPr>
                          <w:rFonts w:asciiTheme="majorEastAsia" w:eastAsiaTheme="majorEastAsia" w:hAnsiTheme="majorEastAsia" w:hint="eastAsia"/>
                          <w:sz w:val="22"/>
                        </w:rPr>
                        <w:t>〈</w:t>
                      </w:r>
                      <w:r w:rsidRPr="00446AA8">
                        <w:rPr>
                          <w:rFonts w:asciiTheme="majorEastAsia" w:eastAsiaTheme="majorEastAsia" w:hAnsiTheme="majorEastAsia" w:hint="eastAsia"/>
                          <w:sz w:val="22"/>
                        </w:rPr>
                        <w:t>就職状況報告書の回収率</w:t>
                      </w:r>
                      <w:r w:rsidRPr="008300EA">
                        <w:rPr>
                          <w:rFonts w:asciiTheme="majorEastAsia" w:eastAsiaTheme="majorEastAsia" w:hAnsiTheme="majorEastAsia" w:hint="eastAsia"/>
                          <w:sz w:val="22"/>
                        </w:rPr>
                        <w:t>〉</w:t>
                      </w:r>
                    </w:p>
                    <w:p w14:paraId="30DB5C4D" w14:textId="77777777" w:rsidR="00232762" w:rsidRPr="008300EA" w:rsidRDefault="00232762" w:rsidP="00232762">
                      <w:pPr>
                        <w:spacing w:line="100" w:lineRule="exact"/>
                        <w:rPr>
                          <w:rFonts w:asciiTheme="majorEastAsia" w:eastAsiaTheme="majorEastAsia" w:hAnsiTheme="majorEastAsia"/>
                          <w:sz w:val="22"/>
                        </w:rPr>
                      </w:pPr>
                    </w:p>
                    <w:p w14:paraId="6A70C8EA" w14:textId="77777777" w:rsidR="00232762" w:rsidRPr="008300EA" w:rsidRDefault="00E56D3C" w:rsidP="00232762">
                      <w:pPr>
                        <w:rPr>
                          <w:rFonts w:asciiTheme="majorEastAsia" w:eastAsiaTheme="majorEastAsia" w:hAnsiTheme="majorEastAsia"/>
                          <w:i/>
                          <w:sz w:val="22"/>
                        </w:rPr>
                      </w:pPr>
                      <m:oMathPara>
                        <m:oMathParaPr>
                          <m:jc m:val="center"/>
                        </m:oMathParaPr>
                        <m:oMath>
                          <m:f>
                            <m:fPr>
                              <m:ctrlPr>
                                <w:rPr>
                                  <w:rFonts w:ascii="Cambria Math" w:eastAsiaTheme="majorEastAsia" w:hAnsi="Cambria Math"/>
                                  <w:sz w:val="22"/>
                                </w:rPr>
                              </m:ctrlPr>
                            </m:fPr>
                            <m:num>
                              <m:r>
                                <m:rPr>
                                  <m:sty m:val="p"/>
                                </m:rPr>
                                <w:rPr>
                                  <w:rFonts w:ascii="Cambria Math" w:eastAsiaTheme="majorEastAsia" w:hAnsi="Cambria Math" w:hint="eastAsia"/>
                                  <w:sz w:val="22"/>
                                </w:rPr>
                                <m:t>（修了者のうち就職状況報告書が提出された者の数＋中退就職者数）</m:t>
                              </m:r>
                            </m:num>
                            <m:den>
                              <m:r>
                                <m:rPr>
                                  <m:sty m:val="p"/>
                                </m:rPr>
                                <w:rPr>
                                  <w:rFonts w:ascii="Cambria Math" w:eastAsiaTheme="majorEastAsia" w:hAnsi="Cambria Math" w:hint="eastAsia"/>
                                  <w:sz w:val="22"/>
                                </w:rPr>
                                <m:t>（修了者数＋中退就職者数）</m:t>
                              </m:r>
                            </m:den>
                          </m:f>
                          <m:r>
                            <m:rPr>
                              <m:sty m:val="p"/>
                            </m:rPr>
                            <w:rPr>
                              <w:rFonts w:ascii="Cambria Math" w:eastAsiaTheme="majorEastAsia" w:hAnsi="Cambria Math" w:hint="eastAsia"/>
                              <w:sz w:val="22"/>
                            </w:rPr>
                            <m:t>×</m:t>
                          </m:r>
                          <m:r>
                            <m:rPr>
                              <m:sty m:val="p"/>
                            </m:rPr>
                            <w:rPr>
                              <w:rFonts w:ascii="Cambria Math" w:eastAsiaTheme="majorEastAsia" w:hAnsi="Cambria Math"/>
                              <w:sz w:val="22"/>
                            </w:rPr>
                            <m:t>１００</m:t>
                          </m:r>
                        </m:oMath>
                      </m:oMathPara>
                    </w:p>
                  </w:txbxContent>
                </v:textbox>
              </v:roundrect>
            </w:pict>
          </mc:Fallback>
        </mc:AlternateContent>
      </w:r>
    </w:p>
    <w:p w14:paraId="1736FA96" w14:textId="77777777" w:rsidR="00232762" w:rsidRPr="0000471B" w:rsidRDefault="00232762" w:rsidP="0000471B">
      <w:pPr>
        <w:spacing w:line="360" w:lineRule="auto"/>
        <w:ind w:leftChars="135" w:left="283" w:firstLineChars="68" w:firstLine="150"/>
        <w:jc w:val="left"/>
        <w:rPr>
          <w:rFonts w:asciiTheme="majorEastAsia" w:eastAsiaTheme="majorEastAsia" w:hAnsiTheme="majorEastAsia"/>
          <w:color w:val="000000" w:themeColor="text1"/>
          <w:sz w:val="22"/>
        </w:rPr>
      </w:pPr>
    </w:p>
    <w:p w14:paraId="69A24571" w14:textId="35DC6F7E" w:rsidR="004D0BAE" w:rsidRPr="0000471B" w:rsidRDefault="004D0BAE" w:rsidP="0000471B">
      <w:pPr>
        <w:spacing w:afterLines="50" w:after="120" w:line="360" w:lineRule="auto"/>
        <w:jc w:val="left"/>
        <w:rPr>
          <w:rFonts w:asciiTheme="majorEastAsia" w:eastAsiaTheme="majorEastAsia" w:hAnsiTheme="majorEastAsia"/>
          <w:color w:val="000000" w:themeColor="text1"/>
          <w:sz w:val="22"/>
        </w:rPr>
      </w:pPr>
    </w:p>
    <w:p w14:paraId="02628682" w14:textId="77777777" w:rsidR="0000471B" w:rsidRPr="0000471B" w:rsidRDefault="0000471B" w:rsidP="0000471B">
      <w:pPr>
        <w:spacing w:line="360" w:lineRule="auto"/>
        <w:ind w:leftChars="135" w:left="283" w:firstLineChars="68" w:firstLine="150"/>
        <w:jc w:val="left"/>
        <w:rPr>
          <w:rFonts w:asciiTheme="majorEastAsia" w:eastAsiaTheme="majorEastAsia" w:hAnsiTheme="majorEastAsia"/>
          <w:color w:val="000000" w:themeColor="text1"/>
          <w:sz w:val="22"/>
        </w:rPr>
      </w:pPr>
    </w:p>
    <w:p w14:paraId="114EDF23" w14:textId="64AE00D3" w:rsidR="004D0BAE" w:rsidRPr="0000471B" w:rsidRDefault="004D0BAE" w:rsidP="0000471B">
      <w:pPr>
        <w:spacing w:line="360" w:lineRule="auto"/>
        <w:ind w:leftChars="135" w:left="283" w:firstLineChars="68" w:firstLine="150"/>
        <w:jc w:val="left"/>
        <w:rPr>
          <w:rFonts w:asciiTheme="majorEastAsia" w:eastAsiaTheme="majorEastAsia" w:hAnsiTheme="majorEastAsia"/>
          <w:color w:val="000000" w:themeColor="text1"/>
          <w:sz w:val="22"/>
        </w:rPr>
      </w:pPr>
      <w:r w:rsidRPr="0000471B">
        <w:rPr>
          <w:rFonts w:asciiTheme="majorEastAsia" w:eastAsiaTheme="majorEastAsia" w:hAnsiTheme="majorEastAsia" w:hint="eastAsia"/>
          <w:color w:val="000000" w:themeColor="text1"/>
          <w:sz w:val="22"/>
        </w:rPr>
        <w:t>２　就職支援経費の減額</w:t>
      </w:r>
    </w:p>
    <w:p w14:paraId="19D30873" w14:textId="6C033173" w:rsidR="004D0BAE" w:rsidRPr="0000471B" w:rsidRDefault="004D0BAE" w:rsidP="0000471B">
      <w:pPr>
        <w:spacing w:line="360" w:lineRule="auto"/>
        <w:ind w:leftChars="135" w:left="283" w:firstLineChars="68" w:firstLine="150"/>
        <w:jc w:val="left"/>
        <w:rPr>
          <w:rFonts w:asciiTheme="majorEastAsia" w:eastAsiaTheme="majorEastAsia" w:hAnsiTheme="majorEastAsia"/>
          <w:color w:val="000000" w:themeColor="text1"/>
          <w:sz w:val="22"/>
        </w:rPr>
      </w:pPr>
      <w:r w:rsidRPr="0000471B">
        <w:rPr>
          <w:rFonts w:asciiTheme="majorEastAsia" w:eastAsiaTheme="majorEastAsia" w:hAnsiTheme="majorEastAsia" w:hint="eastAsia"/>
          <w:color w:val="000000" w:themeColor="text1"/>
          <w:sz w:val="22"/>
        </w:rPr>
        <w:t>上記１の就職支援経費は、以下により減額される場合がある。</w:t>
      </w:r>
    </w:p>
    <w:p w14:paraId="518CEE28" w14:textId="77777777" w:rsidR="00232762" w:rsidRPr="0000471B" w:rsidRDefault="00232762" w:rsidP="0000471B">
      <w:pPr>
        <w:spacing w:line="360" w:lineRule="auto"/>
        <w:ind w:leftChars="135" w:left="283" w:firstLineChars="68" w:firstLine="150"/>
        <w:jc w:val="left"/>
        <w:rPr>
          <w:rFonts w:asciiTheme="majorEastAsia" w:eastAsiaTheme="majorEastAsia" w:hAnsiTheme="majorEastAsia"/>
          <w:color w:val="000000" w:themeColor="text1"/>
          <w:sz w:val="22"/>
        </w:rPr>
      </w:pPr>
    </w:p>
    <w:p w14:paraId="4FF7E93C" w14:textId="77777777" w:rsidR="004D0BAE" w:rsidRPr="0000471B" w:rsidRDefault="004D0BAE" w:rsidP="0000471B">
      <w:pPr>
        <w:spacing w:line="360" w:lineRule="auto"/>
        <w:ind w:leftChars="135" w:left="283" w:firstLineChars="68" w:firstLine="150"/>
        <w:jc w:val="left"/>
        <w:rPr>
          <w:rFonts w:asciiTheme="majorEastAsia" w:eastAsiaTheme="majorEastAsia" w:hAnsiTheme="majorEastAsia"/>
          <w:color w:val="000000" w:themeColor="text1"/>
          <w:sz w:val="22"/>
        </w:rPr>
      </w:pPr>
      <w:r w:rsidRPr="0000471B">
        <w:rPr>
          <w:rFonts w:asciiTheme="majorEastAsia" w:eastAsiaTheme="majorEastAsia" w:hAnsiTheme="majorEastAsia" w:hint="eastAsia"/>
          <w:color w:val="000000" w:themeColor="text1"/>
          <w:sz w:val="22"/>
        </w:rPr>
        <w:t>（１）訓練設定時間による減額</w:t>
      </w:r>
    </w:p>
    <w:p w14:paraId="74BB8B3E" w14:textId="77777777" w:rsidR="004D0BAE" w:rsidRPr="0000471B" w:rsidRDefault="004D0BAE" w:rsidP="0000471B">
      <w:pPr>
        <w:spacing w:line="360" w:lineRule="auto"/>
        <w:ind w:leftChars="135" w:left="283" w:rightChars="-230" w:right="-483" w:firstLineChars="68" w:firstLine="150"/>
        <w:jc w:val="left"/>
        <w:rPr>
          <w:rFonts w:asciiTheme="majorEastAsia" w:eastAsiaTheme="majorEastAsia" w:hAnsiTheme="majorEastAsia"/>
          <w:color w:val="000000" w:themeColor="text1"/>
          <w:sz w:val="22"/>
        </w:rPr>
      </w:pPr>
      <w:r w:rsidRPr="0000471B">
        <w:rPr>
          <w:rFonts w:asciiTheme="majorEastAsia" w:eastAsiaTheme="majorEastAsia" w:hAnsiTheme="majorEastAsia" w:hint="eastAsia"/>
          <w:color w:val="000000" w:themeColor="text1"/>
          <w:sz w:val="22"/>
        </w:rPr>
        <w:t>１月当たりの訓練設定時間が100時間未満の月にあっては、就職支援経費の単価を訓練時間の割合で按分する。</w:t>
      </w:r>
    </w:p>
    <w:p w14:paraId="59D9D1AB" w14:textId="77777777" w:rsidR="004D0BAE" w:rsidRPr="0000471B" w:rsidRDefault="004D0BAE" w:rsidP="0000471B">
      <w:pPr>
        <w:spacing w:line="360" w:lineRule="auto"/>
        <w:ind w:leftChars="135" w:left="283" w:firstLineChars="68" w:firstLine="150"/>
        <w:jc w:val="left"/>
        <w:rPr>
          <w:rFonts w:asciiTheme="majorEastAsia" w:eastAsiaTheme="majorEastAsia" w:hAnsiTheme="majorEastAsia"/>
          <w:color w:val="000000" w:themeColor="text1"/>
          <w:sz w:val="22"/>
        </w:rPr>
      </w:pPr>
      <w:r w:rsidRPr="0000471B">
        <w:rPr>
          <w:rFonts w:asciiTheme="majorEastAsia" w:eastAsiaTheme="majorEastAsia" w:hAnsiTheme="majorEastAsia" w:hint="eastAsia"/>
          <w:color w:val="000000" w:themeColor="text1"/>
          <w:sz w:val="22"/>
        </w:rPr>
        <w:t>（２）支払対象月に該当しない月の除外による減額</w:t>
      </w:r>
    </w:p>
    <w:p w14:paraId="144D689D" w14:textId="77777777" w:rsidR="004D0BAE" w:rsidRPr="0000471B" w:rsidRDefault="004D0BAE" w:rsidP="0000471B">
      <w:pPr>
        <w:spacing w:line="360" w:lineRule="auto"/>
        <w:ind w:leftChars="135" w:left="283" w:rightChars="-324" w:right="-680" w:firstLineChars="68" w:firstLine="150"/>
        <w:jc w:val="left"/>
        <w:rPr>
          <w:rFonts w:asciiTheme="majorEastAsia" w:eastAsiaTheme="majorEastAsia" w:hAnsiTheme="majorEastAsia"/>
          <w:color w:val="000000" w:themeColor="text1"/>
          <w:sz w:val="22"/>
        </w:rPr>
      </w:pPr>
      <w:r w:rsidRPr="0000471B">
        <w:rPr>
          <w:rFonts w:asciiTheme="majorEastAsia" w:eastAsiaTheme="majorEastAsia" w:hAnsiTheme="majorEastAsia" w:hint="eastAsia"/>
          <w:color w:val="000000" w:themeColor="text1"/>
          <w:sz w:val="22"/>
        </w:rPr>
        <w:t>対象月のうち、「支払対象月」に該当しない月がある者については、当該月を対象月数から除くこととする。</w:t>
      </w:r>
    </w:p>
    <w:p w14:paraId="78B2FA31" w14:textId="77777777" w:rsidR="004D0BAE" w:rsidRPr="0000471B" w:rsidRDefault="004D0BAE" w:rsidP="0000471B">
      <w:pPr>
        <w:spacing w:line="360" w:lineRule="auto"/>
        <w:ind w:leftChars="135" w:left="283" w:rightChars="-81" w:right="-170" w:firstLineChars="68" w:firstLine="150"/>
        <w:jc w:val="left"/>
        <w:rPr>
          <w:rFonts w:asciiTheme="majorEastAsia" w:eastAsiaTheme="majorEastAsia" w:hAnsiTheme="majorEastAsia"/>
          <w:color w:val="000000" w:themeColor="text1"/>
          <w:sz w:val="22"/>
        </w:rPr>
      </w:pPr>
      <w:r w:rsidRPr="0000471B">
        <w:rPr>
          <w:rFonts w:asciiTheme="majorEastAsia" w:eastAsiaTheme="majorEastAsia" w:hAnsiTheme="majorEastAsia" w:hint="eastAsia"/>
          <w:color w:val="000000" w:themeColor="text1"/>
          <w:sz w:val="22"/>
        </w:rPr>
        <w:t>なお、支払対象月に該当しない月とは、訓練設定時間の80％に相当する訓練を受講していない月を指す。ただし、訓練開始日から訓練修了日までの全訓練期間（受講生が中途退校した場合は退校までの期間）における訓練設定時間の80％に相当する時間の訓練を受講した者については、全訓練期間について支払対象月とする。</w:t>
      </w:r>
    </w:p>
    <w:p w14:paraId="05351B9F" w14:textId="77777777" w:rsidR="004D0BAE" w:rsidRPr="0000471B" w:rsidRDefault="004D0BAE" w:rsidP="0000471B">
      <w:pPr>
        <w:spacing w:line="360" w:lineRule="auto"/>
        <w:ind w:leftChars="135" w:left="283" w:firstLineChars="68" w:firstLine="150"/>
        <w:jc w:val="left"/>
        <w:rPr>
          <w:rFonts w:asciiTheme="majorEastAsia" w:eastAsiaTheme="majorEastAsia" w:hAnsiTheme="majorEastAsia"/>
          <w:color w:val="000000" w:themeColor="text1"/>
          <w:sz w:val="22"/>
        </w:rPr>
      </w:pPr>
      <w:r w:rsidRPr="0000471B">
        <w:rPr>
          <w:rFonts w:asciiTheme="majorEastAsia" w:eastAsiaTheme="majorEastAsia" w:hAnsiTheme="majorEastAsia" w:hint="eastAsia"/>
          <w:color w:val="000000" w:themeColor="text1"/>
          <w:sz w:val="22"/>
        </w:rPr>
        <w:t>（３）受講生の中途退校等による減額</w:t>
      </w:r>
    </w:p>
    <w:p w14:paraId="617152F0" w14:textId="77777777" w:rsidR="004D0BAE" w:rsidRPr="0000471B" w:rsidRDefault="004D0BAE" w:rsidP="0000471B">
      <w:pPr>
        <w:spacing w:line="360" w:lineRule="auto"/>
        <w:ind w:leftChars="135" w:left="283" w:firstLineChars="68" w:firstLine="150"/>
        <w:jc w:val="left"/>
        <w:rPr>
          <w:rFonts w:asciiTheme="majorEastAsia" w:eastAsiaTheme="majorEastAsia" w:hAnsiTheme="majorEastAsia"/>
          <w:color w:val="000000" w:themeColor="text1"/>
          <w:sz w:val="22"/>
        </w:rPr>
      </w:pPr>
      <w:r w:rsidRPr="0000471B">
        <w:rPr>
          <w:rFonts w:asciiTheme="majorEastAsia" w:eastAsiaTheme="majorEastAsia" w:hAnsiTheme="majorEastAsia" w:hint="eastAsia"/>
          <w:color w:val="000000" w:themeColor="text1"/>
          <w:sz w:val="22"/>
        </w:rPr>
        <w:t>受講生が中途退校した場合、又は委託契約を解除した場合等、あらかじめ定められた訓練終了日より訓練が早期に終了した場合は、当該対象月について以下により支払うものとする。</w:t>
      </w:r>
    </w:p>
    <w:p w14:paraId="5387B985" w14:textId="77777777" w:rsidR="004D0BAE" w:rsidRPr="0000471B" w:rsidRDefault="004D0BAE" w:rsidP="0000471B">
      <w:pPr>
        <w:spacing w:line="360" w:lineRule="auto"/>
        <w:ind w:leftChars="135" w:left="283" w:firstLineChars="68" w:firstLine="150"/>
        <w:jc w:val="left"/>
        <w:rPr>
          <w:rFonts w:asciiTheme="majorEastAsia" w:eastAsiaTheme="majorEastAsia" w:hAnsiTheme="majorEastAsia"/>
          <w:color w:val="000000" w:themeColor="text1"/>
          <w:sz w:val="22"/>
        </w:rPr>
      </w:pPr>
      <w:r w:rsidRPr="0000471B">
        <w:rPr>
          <w:rFonts w:asciiTheme="majorEastAsia" w:eastAsiaTheme="majorEastAsia" w:hAnsiTheme="majorEastAsia" w:hint="eastAsia"/>
          <w:color w:val="000000" w:themeColor="text1"/>
          <w:sz w:val="22"/>
        </w:rPr>
        <w:t>①　訓練が行われた日（以下「訓練実施日数」という。）が16日以上又は訓練が行われた時間（以下「訓練実施時間」という。）が96時間以上である場合は月額単価とする。</w:t>
      </w:r>
    </w:p>
    <w:p w14:paraId="48234332" w14:textId="0EFB516F" w:rsidR="006B10E5" w:rsidRPr="0000471B" w:rsidRDefault="004D0BAE" w:rsidP="0000471B">
      <w:pPr>
        <w:spacing w:line="360" w:lineRule="auto"/>
        <w:ind w:leftChars="135" w:left="283" w:rightChars="-54" w:right="-113" w:firstLineChars="68" w:firstLine="150"/>
        <w:jc w:val="left"/>
        <w:rPr>
          <w:rFonts w:asciiTheme="majorEastAsia" w:eastAsiaTheme="majorEastAsia" w:hAnsiTheme="majorEastAsia"/>
          <w:sz w:val="22"/>
        </w:rPr>
        <w:sectPr w:rsidR="006B10E5" w:rsidRPr="0000471B" w:rsidSect="00EB62EB">
          <w:pgSz w:w="11906" w:h="16838" w:code="9"/>
          <w:pgMar w:top="1077" w:right="1021" w:bottom="851" w:left="1134" w:header="284" w:footer="284" w:gutter="0"/>
          <w:cols w:space="425"/>
          <w:docGrid w:linePitch="360"/>
        </w:sectPr>
      </w:pPr>
      <w:r w:rsidRPr="0000471B">
        <w:rPr>
          <w:rFonts w:asciiTheme="majorEastAsia" w:eastAsiaTheme="majorEastAsia" w:hAnsiTheme="majorEastAsia" w:hint="eastAsia"/>
          <w:color w:val="000000" w:themeColor="text1"/>
          <w:sz w:val="22"/>
        </w:rPr>
        <w:t>②　訓練実施日数が16日以上又は訓練実施時間が96時間以上のいずれにも該当しない場合は、訓練をすべき日数（日曜日、国民の祝日その他受託機関が休日とした日及び翌月の応当日の前日より前に訓練が終了する場合にあっては終了日以降の日を除く。）を分母に、訓練実施日数を分子にして得た率に、月額単価を乗じて得た額（１円未満の端数は切り捨てる。）とする</w:t>
      </w:r>
      <w:r w:rsidR="006B10E5" w:rsidRPr="0000471B">
        <w:rPr>
          <w:rFonts w:asciiTheme="majorEastAsia" w:eastAsiaTheme="majorEastAsia" w:hAnsiTheme="majorEastAsia" w:hint="eastAsia"/>
          <w:color w:val="000000" w:themeColor="text1"/>
          <w:sz w:val="22"/>
        </w:rPr>
        <w:t>。</w:t>
      </w:r>
    </w:p>
    <w:p w14:paraId="34B98C50" w14:textId="77777777" w:rsidR="00E6459C" w:rsidRPr="00770599" w:rsidRDefault="00E6459C" w:rsidP="00E6459C">
      <w:pPr>
        <w:pStyle w:val="ab"/>
        <w:adjustRightInd/>
        <w:spacing w:line="360" w:lineRule="exact"/>
        <w:ind w:right="960"/>
        <w:rPr>
          <w:rFonts w:asciiTheme="majorEastAsia" w:eastAsiaTheme="majorEastAsia" w:hAnsiTheme="majorEastAsia"/>
          <w:color w:val="000000" w:themeColor="text1"/>
        </w:rPr>
      </w:pPr>
    </w:p>
    <w:p w14:paraId="4D48AF61" w14:textId="77777777" w:rsidR="00E6459C" w:rsidRPr="00770599" w:rsidRDefault="00E6459C" w:rsidP="00E6459C">
      <w:pPr>
        <w:pStyle w:val="01"/>
        <w:spacing w:beforeLines="0" w:line="360" w:lineRule="exact"/>
        <w:ind w:left="814" w:hangingChars="206" w:hanging="814"/>
        <w:jc w:val="center"/>
        <w:rPr>
          <w:rFonts w:asciiTheme="majorEastAsia" w:eastAsiaTheme="majorEastAsia" w:hAnsiTheme="majorEastAsia"/>
          <w:b/>
          <w:bCs/>
          <w:color w:val="000000" w:themeColor="text1"/>
          <w:sz w:val="28"/>
          <w:szCs w:val="28"/>
        </w:rPr>
      </w:pPr>
      <w:r w:rsidRPr="00E6459C">
        <w:rPr>
          <w:rFonts w:asciiTheme="majorEastAsia" w:eastAsiaTheme="majorEastAsia" w:hAnsiTheme="majorEastAsia" w:hint="eastAsia"/>
          <w:b/>
          <w:bCs/>
          <w:color w:val="000000" w:themeColor="text1"/>
          <w:spacing w:val="57"/>
          <w:sz w:val="28"/>
          <w:szCs w:val="28"/>
          <w:fitText w:val="3840" w:id="-970742272"/>
        </w:rPr>
        <w:t>個人情報取扱注意事</w:t>
      </w:r>
      <w:r w:rsidRPr="00E6459C">
        <w:rPr>
          <w:rFonts w:asciiTheme="majorEastAsia" w:eastAsiaTheme="majorEastAsia" w:hAnsiTheme="majorEastAsia" w:hint="eastAsia"/>
          <w:b/>
          <w:bCs/>
          <w:color w:val="000000" w:themeColor="text1"/>
          <w:spacing w:val="2"/>
          <w:sz w:val="28"/>
          <w:szCs w:val="28"/>
          <w:fitText w:val="3840" w:id="-970742272"/>
        </w:rPr>
        <w:t>項</w:t>
      </w:r>
    </w:p>
    <w:p w14:paraId="787CFFAA" w14:textId="77777777" w:rsidR="00E6459C" w:rsidRPr="00770599" w:rsidRDefault="00E6459C" w:rsidP="00E6459C">
      <w:pPr>
        <w:pStyle w:val="01"/>
        <w:spacing w:beforeLines="0" w:line="360" w:lineRule="exact"/>
        <w:ind w:left="494" w:hangingChars="206" w:hanging="494"/>
        <w:rPr>
          <w:rFonts w:asciiTheme="majorEastAsia" w:eastAsiaTheme="majorEastAsia" w:hAnsiTheme="majorEastAsia"/>
          <w:color w:val="000000" w:themeColor="text1"/>
          <w:sz w:val="24"/>
          <w:szCs w:val="24"/>
        </w:rPr>
      </w:pPr>
    </w:p>
    <w:p w14:paraId="6E691E62" w14:textId="77777777" w:rsidR="00E6459C" w:rsidRPr="00770599" w:rsidRDefault="00E6459C" w:rsidP="00E6459C">
      <w:pPr>
        <w:pStyle w:val="01"/>
        <w:spacing w:before="120" w:line="360" w:lineRule="exact"/>
        <w:rPr>
          <w:rFonts w:asciiTheme="majorEastAsia" w:eastAsiaTheme="majorEastAsia" w:hAnsiTheme="majorEastAsia"/>
          <w:color w:val="000000" w:themeColor="text1"/>
        </w:rPr>
      </w:pPr>
      <w:r w:rsidRPr="00770599">
        <w:rPr>
          <w:rFonts w:asciiTheme="majorEastAsia" w:eastAsiaTheme="majorEastAsia" w:hAnsiTheme="majorEastAsia" w:hint="eastAsia"/>
          <w:color w:val="000000" w:themeColor="text1"/>
        </w:rPr>
        <w:t>第１　受託者は、この契約による業務を処理するに当たって、個人情報を取り扱う際には、個人の権利利益を侵害することのないように努めなければならない。</w:t>
      </w:r>
    </w:p>
    <w:p w14:paraId="51BF78BB" w14:textId="77777777" w:rsidR="00E6459C" w:rsidRPr="00770599" w:rsidRDefault="00E6459C" w:rsidP="00E6459C">
      <w:pPr>
        <w:pStyle w:val="01"/>
        <w:snapToGrid w:val="0"/>
        <w:spacing w:beforeLines="0" w:line="360" w:lineRule="exact"/>
        <w:ind w:left="453" w:hangingChars="206" w:hanging="453"/>
        <w:rPr>
          <w:rFonts w:asciiTheme="majorEastAsia" w:eastAsiaTheme="majorEastAsia" w:hAnsiTheme="majorEastAsia" w:cs="Times New Roman"/>
          <w:color w:val="000000" w:themeColor="text1"/>
        </w:rPr>
      </w:pPr>
      <w:r w:rsidRPr="00770599">
        <w:rPr>
          <w:rFonts w:asciiTheme="majorEastAsia" w:eastAsiaTheme="majorEastAsia" w:hAnsiTheme="majorEastAsia" w:hint="eastAsia"/>
          <w:color w:val="000000" w:themeColor="text1"/>
        </w:rPr>
        <w:t>第２　受託者は、この契約による業務を処理するに当たって知り得た個人情報を他に漏らしてはならない。</w:t>
      </w:r>
    </w:p>
    <w:p w14:paraId="398783C3" w14:textId="77777777" w:rsidR="00E6459C" w:rsidRPr="00770599" w:rsidRDefault="00E6459C" w:rsidP="00E6459C">
      <w:pPr>
        <w:pStyle w:val="02"/>
        <w:spacing w:line="360" w:lineRule="exact"/>
        <w:ind w:leftChars="97" w:left="424" w:hangingChars="100" w:hanging="220"/>
        <w:rPr>
          <w:rFonts w:asciiTheme="majorEastAsia" w:eastAsiaTheme="majorEastAsia" w:hAnsiTheme="majorEastAsia" w:cs="Times New Roman"/>
          <w:color w:val="000000" w:themeColor="text1"/>
        </w:rPr>
      </w:pPr>
      <w:r w:rsidRPr="00770599">
        <w:rPr>
          <w:rFonts w:asciiTheme="majorEastAsia" w:eastAsiaTheme="majorEastAsia" w:hAnsiTheme="majorEastAsia" w:hint="eastAsia"/>
          <w:color w:val="000000" w:themeColor="text1"/>
        </w:rPr>
        <w:t>２　受託者は、その使用する者がこの契約による業務を処理するに当たって知り得た個人情報を、他に漏らさないよう対処しなければならない。</w:t>
      </w:r>
    </w:p>
    <w:p w14:paraId="1ED6A3E9" w14:textId="77777777" w:rsidR="00E6459C" w:rsidRPr="00770599" w:rsidRDefault="00E6459C" w:rsidP="00062B04">
      <w:pPr>
        <w:pStyle w:val="02"/>
        <w:spacing w:line="360" w:lineRule="exact"/>
        <w:ind w:rightChars="-136" w:right="-286"/>
        <w:rPr>
          <w:rFonts w:asciiTheme="majorEastAsia" w:eastAsiaTheme="majorEastAsia" w:hAnsiTheme="majorEastAsia" w:cs="Times New Roman"/>
          <w:color w:val="000000" w:themeColor="text1"/>
        </w:rPr>
      </w:pPr>
      <w:r w:rsidRPr="00770599">
        <w:rPr>
          <w:rFonts w:asciiTheme="majorEastAsia" w:eastAsiaTheme="majorEastAsia" w:hAnsiTheme="majorEastAsia" w:hint="eastAsia"/>
          <w:color w:val="000000" w:themeColor="text1"/>
        </w:rPr>
        <w:t>３　前２項の規定は、この契約が終了し、又は解除された後においても、また同様とする。</w:t>
      </w:r>
    </w:p>
    <w:p w14:paraId="2B5AF3D8" w14:textId="77777777" w:rsidR="00E6459C" w:rsidRPr="00770599" w:rsidRDefault="00E6459C" w:rsidP="00E6459C">
      <w:pPr>
        <w:pStyle w:val="01"/>
        <w:spacing w:beforeLines="0" w:line="360" w:lineRule="exact"/>
        <w:ind w:left="453" w:hangingChars="206" w:hanging="453"/>
        <w:rPr>
          <w:rFonts w:asciiTheme="majorEastAsia" w:eastAsiaTheme="majorEastAsia" w:hAnsiTheme="majorEastAsia" w:cs="Times New Roman"/>
          <w:color w:val="000000" w:themeColor="text1"/>
        </w:rPr>
      </w:pPr>
      <w:r w:rsidRPr="00770599">
        <w:rPr>
          <w:rFonts w:asciiTheme="majorEastAsia" w:eastAsiaTheme="majorEastAsia" w:hAnsiTheme="majorEastAsia" w:hint="eastAsia"/>
          <w:color w:val="000000" w:themeColor="text1"/>
        </w:rPr>
        <w:t>第３　受託者は、この契約により取扱う個人情報の漏洩、滅失又は毀損等の防止に必要な安全管理措置を講じなければならない。</w:t>
      </w:r>
    </w:p>
    <w:p w14:paraId="5B4962E9" w14:textId="77777777" w:rsidR="00E6459C" w:rsidRPr="00770599" w:rsidRDefault="00E6459C" w:rsidP="00E6459C">
      <w:pPr>
        <w:pStyle w:val="01"/>
        <w:spacing w:beforeLines="0" w:line="360" w:lineRule="exact"/>
        <w:ind w:left="453" w:hangingChars="206" w:hanging="453"/>
        <w:rPr>
          <w:rFonts w:asciiTheme="majorEastAsia" w:eastAsiaTheme="majorEastAsia" w:hAnsiTheme="majorEastAsia" w:cs="Times New Roman"/>
          <w:color w:val="000000" w:themeColor="text1"/>
        </w:rPr>
      </w:pPr>
      <w:r w:rsidRPr="00770599">
        <w:rPr>
          <w:rFonts w:asciiTheme="majorEastAsia" w:eastAsiaTheme="majorEastAsia" w:hAnsiTheme="majorEastAsia" w:hint="eastAsia"/>
          <w:color w:val="000000" w:themeColor="text1"/>
        </w:rPr>
        <w:t>第４　受託者は、この契約により取扱う個人情報の管理責任者を定めなければならない。</w:t>
      </w:r>
    </w:p>
    <w:p w14:paraId="29645C63" w14:textId="77777777" w:rsidR="00E6459C" w:rsidRPr="00770599" w:rsidRDefault="00E6459C" w:rsidP="00E6459C">
      <w:pPr>
        <w:pStyle w:val="02"/>
        <w:spacing w:line="360" w:lineRule="exact"/>
        <w:ind w:rightChars="-540" w:right="-1134"/>
        <w:rPr>
          <w:rFonts w:asciiTheme="majorEastAsia" w:eastAsiaTheme="majorEastAsia" w:hAnsiTheme="majorEastAsia" w:cs="Times New Roman"/>
          <w:color w:val="000000" w:themeColor="text1"/>
        </w:rPr>
      </w:pPr>
      <w:r w:rsidRPr="00770599">
        <w:rPr>
          <w:rFonts w:asciiTheme="majorEastAsia" w:eastAsiaTheme="majorEastAsia" w:hAnsiTheme="majorEastAsia" w:hint="eastAsia"/>
          <w:color w:val="000000" w:themeColor="text1"/>
        </w:rPr>
        <w:t>２　管理責任者は常に個人情報の所在及び自己の管理状況を把握･管理し、必要な指導を行う。</w:t>
      </w:r>
    </w:p>
    <w:p w14:paraId="0A391058" w14:textId="77777777" w:rsidR="00E6459C" w:rsidRPr="00770599" w:rsidRDefault="00E6459C" w:rsidP="00E6459C">
      <w:pPr>
        <w:pStyle w:val="01"/>
        <w:spacing w:beforeLines="0" w:line="360" w:lineRule="exact"/>
        <w:ind w:left="453" w:hangingChars="206" w:hanging="453"/>
        <w:rPr>
          <w:rFonts w:asciiTheme="majorEastAsia" w:eastAsiaTheme="majorEastAsia" w:hAnsiTheme="majorEastAsia" w:cs="Times New Roman"/>
          <w:color w:val="000000" w:themeColor="text1"/>
        </w:rPr>
      </w:pPr>
      <w:r w:rsidRPr="00770599">
        <w:rPr>
          <w:rFonts w:asciiTheme="majorEastAsia" w:eastAsiaTheme="majorEastAsia" w:hAnsiTheme="majorEastAsia" w:hint="eastAsia"/>
          <w:color w:val="000000" w:themeColor="text1"/>
        </w:rPr>
        <w:t>第５　受託者は、この契約による業務を処理するに当たっては、必要最小限の役員･従業員（以下「使用者」という。）を管理責任者の監督の下で従事させるものとする。</w:t>
      </w:r>
    </w:p>
    <w:p w14:paraId="4A34B34B" w14:textId="77777777" w:rsidR="00E6459C" w:rsidRPr="00770599" w:rsidRDefault="00E6459C" w:rsidP="00E6459C">
      <w:pPr>
        <w:pStyle w:val="02"/>
        <w:spacing w:line="360" w:lineRule="exact"/>
        <w:ind w:rightChars="-136" w:right="-286"/>
        <w:rPr>
          <w:rFonts w:asciiTheme="majorEastAsia" w:eastAsiaTheme="majorEastAsia" w:hAnsiTheme="majorEastAsia" w:cs="Times New Roman"/>
          <w:color w:val="000000" w:themeColor="text1"/>
        </w:rPr>
      </w:pPr>
      <w:r w:rsidRPr="00770599">
        <w:rPr>
          <w:rFonts w:asciiTheme="majorEastAsia" w:eastAsiaTheme="majorEastAsia" w:hAnsiTheme="majorEastAsia" w:hint="eastAsia"/>
          <w:color w:val="000000" w:themeColor="text1"/>
        </w:rPr>
        <w:t>２　受託者は、使用者に対して、第２の秘密保持の徹底について指導しなければならない。</w:t>
      </w:r>
    </w:p>
    <w:p w14:paraId="62CF2E58" w14:textId="77777777" w:rsidR="00E6459C" w:rsidRPr="00770599" w:rsidRDefault="00E6459C" w:rsidP="00E6459C">
      <w:pPr>
        <w:pStyle w:val="02"/>
        <w:spacing w:line="360" w:lineRule="exact"/>
        <w:rPr>
          <w:rFonts w:asciiTheme="majorEastAsia" w:eastAsiaTheme="majorEastAsia" w:hAnsiTheme="majorEastAsia" w:cs="Times New Roman"/>
          <w:color w:val="000000" w:themeColor="text1"/>
        </w:rPr>
      </w:pPr>
      <w:r w:rsidRPr="00770599">
        <w:rPr>
          <w:rFonts w:asciiTheme="majorEastAsia" w:eastAsiaTheme="majorEastAsia" w:hAnsiTheme="majorEastAsia" w:hint="eastAsia"/>
          <w:color w:val="000000" w:themeColor="text1"/>
        </w:rPr>
        <w:t>３　受託者は、使用者の退任、退職後の行為も含めて責任を負わなければならない。</w:t>
      </w:r>
    </w:p>
    <w:p w14:paraId="4131C79A" w14:textId="77777777" w:rsidR="00E6459C" w:rsidRPr="00770599" w:rsidRDefault="00E6459C" w:rsidP="00E6459C">
      <w:pPr>
        <w:pStyle w:val="01"/>
        <w:spacing w:beforeLines="0" w:line="360" w:lineRule="exact"/>
        <w:ind w:left="453" w:hangingChars="206" w:hanging="453"/>
        <w:rPr>
          <w:rFonts w:asciiTheme="majorEastAsia" w:eastAsiaTheme="majorEastAsia" w:hAnsiTheme="majorEastAsia" w:cs="Times New Roman"/>
          <w:color w:val="000000" w:themeColor="text1"/>
        </w:rPr>
      </w:pPr>
      <w:r w:rsidRPr="00770599">
        <w:rPr>
          <w:rFonts w:asciiTheme="majorEastAsia" w:eastAsiaTheme="majorEastAsia" w:hAnsiTheme="majorEastAsia" w:hint="eastAsia"/>
          <w:color w:val="000000" w:themeColor="text1"/>
        </w:rPr>
        <w:t>第６　受託者は、この契約による業務を第三者に委託し、又は請け負わせてはならない。ただし、あらかじめ、委託者が書面により承諾した場合は、この限りではない。</w:t>
      </w:r>
    </w:p>
    <w:p w14:paraId="2DC32C6C" w14:textId="77777777" w:rsidR="00E6459C" w:rsidRPr="00770599" w:rsidRDefault="00E6459C" w:rsidP="00E6459C">
      <w:pPr>
        <w:pStyle w:val="02"/>
        <w:spacing w:line="360" w:lineRule="exact"/>
        <w:rPr>
          <w:rFonts w:asciiTheme="majorEastAsia" w:eastAsiaTheme="majorEastAsia" w:hAnsiTheme="majorEastAsia" w:cs="Times New Roman"/>
          <w:color w:val="000000" w:themeColor="text1"/>
        </w:rPr>
      </w:pPr>
      <w:r w:rsidRPr="00770599">
        <w:rPr>
          <w:rFonts w:asciiTheme="majorEastAsia" w:eastAsiaTheme="majorEastAsia" w:hAnsiTheme="majorEastAsia" w:hint="eastAsia"/>
          <w:color w:val="000000" w:themeColor="text1"/>
        </w:rPr>
        <w:t xml:space="preserve">２　受託者は、前項ただし書きにより再委託をする場合は、再委託先に対して、個人情報保護に関する法令等を遵守させることとし、個人情報の漏洩等の事故が発生した場合にあっては、受託者の責任において対処するものとする。　</w:t>
      </w:r>
    </w:p>
    <w:p w14:paraId="338BFE08" w14:textId="77777777" w:rsidR="00E6459C" w:rsidRPr="00770599" w:rsidRDefault="00E6459C" w:rsidP="00E6459C">
      <w:pPr>
        <w:pStyle w:val="01"/>
        <w:spacing w:beforeLines="0" w:line="360" w:lineRule="exact"/>
        <w:ind w:left="453" w:hangingChars="206" w:hanging="453"/>
        <w:rPr>
          <w:rFonts w:asciiTheme="majorEastAsia" w:eastAsiaTheme="majorEastAsia" w:hAnsiTheme="majorEastAsia" w:cs="Times New Roman"/>
          <w:color w:val="000000" w:themeColor="text1"/>
        </w:rPr>
      </w:pPr>
      <w:r w:rsidRPr="00770599">
        <w:rPr>
          <w:rFonts w:asciiTheme="majorEastAsia" w:eastAsiaTheme="majorEastAsia" w:hAnsiTheme="majorEastAsia" w:hint="eastAsia"/>
          <w:color w:val="000000" w:themeColor="text1"/>
        </w:rPr>
        <w:t>第７　受託者は、この契約による業務を処理するに当たって、委託者から提供された個人情報が記録された資料等を、この契約による業務以外の目的で複写し、又は複製をしてはならない。</w:t>
      </w:r>
    </w:p>
    <w:p w14:paraId="1C9D47BC" w14:textId="77777777" w:rsidR="00E6459C" w:rsidRPr="00770599" w:rsidRDefault="00E6459C" w:rsidP="00E6459C">
      <w:pPr>
        <w:pStyle w:val="01"/>
        <w:spacing w:beforeLines="0" w:line="360" w:lineRule="exact"/>
        <w:ind w:left="453" w:hangingChars="206" w:hanging="453"/>
        <w:rPr>
          <w:rFonts w:asciiTheme="majorEastAsia" w:eastAsiaTheme="majorEastAsia" w:hAnsiTheme="majorEastAsia" w:cs="Times New Roman"/>
          <w:color w:val="000000" w:themeColor="text1"/>
        </w:rPr>
      </w:pPr>
      <w:r w:rsidRPr="00770599">
        <w:rPr>
          <w:rFonts w:asciiTheme="majorEastAsia" w:eastAsiaTheme="majorEastAsia" w:hAnsiTheme="majorEastAsia" w:hint="eastAsia"/>
          <w:color w:val="000000" w:themeColor="text1"/>
        </w:rPr>
        <w:t>第８　受託者は、この契約による業務を処理するに当たって、委託者から提供された個人情報を目的外に使用し、又は第三者に提供してはならない。</w:t>
      </w:r>
    </w:p>
    <w:p w14:paraId="58D5AE11" w14:textId="77777777" w:rsidR="00E6459C" w:rsidRPr="00770599" w:rsidRDefault="00E6459C" w:rsidP="00E6459C">
      <w:pPr>
        <w:pStyle w:val="01"/>
        <w:spacing w:beforeLines="0" w:line="360" w:lineRule="exact"/>
        <w:ind w:left="453" w:hangingChars="206" w:hanging="453"/>
        <w:rPr>
          <w:rFonts w:asciiTheme="majorEastAsia" w:eastAsiaTheme="majorEastAsia" w:hAnsiTheme="majorEastAsia" w:cs="Times New Roman"/>
          <w:color w:val="000000" w:themeColor="text1"/>
        </w:rPr>
      </w:pPr>
      <w:r w:rsidRPr="00770599">
        <w:rPr>
          <w:rFonts w:asciiTheme="majorEastAsia" w:eastAsiaTheme="majorEastAsia" w:hAnsiTheme="majorEastAsia" w:hint="eastAsia"/>
          <w:color w:val="000000" w:themeColor="text1"/>
        </w:rPr>
        <w:t>第９　受託者は、この契約による業務を処理するに当たって、委託者から提供された個人情報が記録された資料等（複写、複製したものを含む。）を、業務完了後すみやかに委託者に返還又は消去するものとする。ただし、委託者が別に指示したときは、その方法によるものとする。</w:t>
      </w:r>
    </w:p>
    <w:p w14:paraId="1883B9EA" w14:textId="77777777" w:rsidR="00E6459C" w:rsidRPr="00770599" w:rsidRDefault="00E6459C" w:rsidP="00781E12">
      <w:pPr>
        <w:pStyle w:val="01"/>
        <w:spacing w:beforeLines="0" w:line="360" w:lineRule="exact"/>
        <w:ind w:left="453" w:rightChars="-68" w:right="-143" w:hangingChars="206" w:hanging="453"/>
        <w:rPr>
          <w:rFonts w:asciiTheme="majorEastAsia" w:eastAsiaTheme="majorEastAsia" w:hAnsiTheme="majorEastAsia" w:cs="Times New Roman"/>
          <w:color w:val="000000" w:themeColor="text1"/>
        </w:rPr>
      </w:pPr>
      <w:r w:rsidRPr="00770599">
        <w:rPr>
          <w:rFonts w:asciiTheme="majorEastAsia" w:eastAsiaTheme="majorEastAsia" w:hAnsiTheme="majorEastAsia" w:hint="eastAsia"/>
          <w:color w:val="000000" w:themeColor="text1"/>
        </w:rPr>
        <w:t>第</w:t>
      </w:r>
      <w:r w:rsidRPr="00770599">
        <w:rPr>
          <w:rFonts w:asciiTheme="majorEastAsia" w:eastAsiaTheme="majorEastAsia" w:hAnsiTheme="majorEastAsia"/>
          <w:color w:val="000000" w:themeColor="text1"/>
        </w:rPr>
        <w:t>10</w:t>
      </w:r>
      <w:r w:rsidRPr="00770599">
        <w:rPr>
          <w:rFonts w:asciiTheme="majorEastAsia" w:eastAsiaTheme="majorEastAsia" w:hAnsiTheme="majorEastAsia" w:hint="eastAsia"/>
          <w:color w:val="000000" w:themeColor="text1"/>
        </w:rPr>
        <w:t xml:space="preserve">　委託者は、定期的又は必要と認めたとき、受託者の事業所に立ち入り、個人情報保護に関する監査又は受託者に対して報告を求めることができる。</w:t>
      </w:r>
    </w:p>
    <w:p w14:paraId="10800387" w14:textId="77777777" w:rsidR="00E6459C" w:rsidRPr="00770599" w:rsidRDefault="00E6459C" w:rsidP="00E6459C">
      <w:pPr>
        <w:pStyle w:val="01"/>
        <w:spacing w:beforeLines="0" w:line="360" w:lineRule="exact"/>
        <w:ind w:left="453" w:hangingChars="206" w:hanging="453"/>
        <w:rPr>
          <w:rFonts w:asciiTheme="majorEastAsia" w:eastAsiaTheme="majorEastAsia" w:hAnsiTheme="majorEastAsia" w:cs="Times New Roman"/>
          <w:color w:val="000000" w:themeColor="text1"/>
        </w:rPr>
      </w:pPr>
      <w:r w:rsidRPr="00770599">
        <w:rPr>
          <w:rFonts w:asciiTheme="majorEastAsia" w:eastAsiaTheme="majorEastAsia" w:hAnsiTheme="majorEastAsia" w:hint="eastAsia"/>
          <w:color w:val="000000" w:themeColor="text1"/>
        </w:rPr>
        <w:t>第</w:t>
      </w:r>
      <w:r w:rsidRPr="00770599">
        <w:rPr>
          <w:rFonts w:asciiTheme="majorEastAsia" w:eastAsiaTheme="majorEastAsia" w:hAnsiTheme="majorEastAsia"/>
          <w:color w:val="000000" w:themeColor="text1"/>
        </w:rPr>
        <w:t>11</w:t>
      </w:r>
      <w:r w:rsidRPr="00770599">
        <w:rPr>
          <w:rFonts w:asciiTheme="majorEastAsia" w:eastAsiaTheme="majorEastAsia" w:hAnsiTheme="majorEastAsia" w:hint="eastAsia"/>
          <w:color w:val="000000" w:themeColor="text1"/>
        </w:rPr>
        <w:t xml:space="preserve">　受託者は、個人情報取扱注意事項に違反する事態が生じ、又は生ずるおそれのあることを知ったときは、速やかに委託者に報告し、委託者の指示に従うものとする。</w:t>
      </w:r>
    </w:p>
    <w:p w14:paraId="79C24720" w14:textId="77777777" w:rsidR="00062B04" w:rsidRDefault="00E6459C" w:rsidP="00062B04">
      <w:pPr>
        <w:spacing w:line="360" w:lineRule="exact"/>
        <w:ind w:leftChars="-67" w:right="-2" w:hangingChars="64" w:hanging="141"/>
        <w:jc w:val="right"/>
        <w:rPr>
          <w:rFonts w:asciiTheme="majorEastAsia" w:eastAsiaTheme="majorEastAsia" w:hAnsiTheme="majorEastAsia"/>
          <w:color w:val="000000" w:themeColor="text1"/>
          <w:sz w:val="22"/>
          <w:szCs w:val="24"/>
        </w:rPr>
      </w:pPr>
      <w:r w:rsidRPr="00062B04">
        <w:rPr>
          <w:rFonts w:asciiTheme="majorEastAsia" w:eastAsiaTheme="majorEastAsia" w:hAnsiTheme="majorEastAsia" w:hint="eastAsia"/>
          <w:color w:val="000000" w:themeColor="text1"/>
          <w:sz w:val="22"/>
          <w:szCs w:val="24"/>
        </w:rPr>
        <w:t>第</w:t>
      </w:r>
      <w:r w:rsidRPr="00062B04">
        <w:rPr>
          <w:rFonts w:asciiTheme="majorEastAsia" w:eastAsiaTheme="majorEastAsia" w:hAnsiTheme="majorEastAsia"/>
          <w:color w:val="000000" w:themeColor="text1"/>
          <w:sz w:val="22"/>
          <w:szCs w:val="24"/>
        </w:rPr>
        <w:t>12</w:t>
      </w:r>
      <w:r w:rsidRPr="00062B04">
        <w:rPr>
          <w:rFonts w:asciiTheme="majorEastAsia" w:eastAsiaTheme="majorEastAsia" w:hAnsiTheme="majorEastAsia" w:hint="eastAsia"/>
          <w:color w:val="000000" w:themeColor="text1"/>
          <w:sz w:val="22"/>
          <w:szCs w:val="24"/>
        </w:rPr>
        <w:t xml:space="preserve">　委託者は、受託者が個人情報取扱注意事項に違反していると認めたときは、契約の解</w:t>
      </w:r>
    </w:p>
    <w:p w14:paraId="575D9642" w14:textId="77777777" w:rsidR="00062B04" w:rsidRDefault="00E6459C" w:rsidP="00062B04">
      <w:pPr>
        <w:spacing w:line="360" w:lineRule="exact"/>
        <w:ind w:right="-2" w:firstLineChars="129" w:firstLine="284"/>
        <w:jc w:val="right"/>
        <w:rPr>
          <w:rFonts w:asciiTheme="majorEastAsia" w:eastAsiaTheme="majorEastAsia" w:hAnsiTheme="majorEastAsia"/>
          <w:color w:val="000000" w:themeColor="text1"/>
          <w:sz w:val="22"/>
          <w:szCs w:val="24"/>
        </w:rPr>
      </w:pPr>
      <w:r w:rsidRPr="00062B04">
        <w:rPr>
          <w:rFonts w:asciiTheme="majorEastAsia" w:eastAsiaTheme="majorEastAsia" w:hAnsiTheme="majorEastAsia" w:hint="eastAsia"/>
          <w:color w:val="000000" w:themeColor="text1"/>
          <w:sz w:val="22"/>
          <w:szCs w:val="24"/>
        </w:rPr>
        <w:t>除及び損害賠償の請求をすることができる。損害賠償の額は、委託者と受託者と協議の</w:t>
      </w:r>
    </w:p>
    <w:p w14:paraId="7961070B" w14:textId="77777777" w:rsidR="00C77EA7" w:rsidRDefault="00E6459C" w:rsidP="00062B04">
      <w:pPr>
        <w:spacing w:line="360" w:lineRule="exact"/>
        <w:ind w:right="-2" w:firstLineChars="193" w:firstLine="425"/>
        <w:jc w:val="left"/>
        <w:rPr>
          <w:rFonts w:asciiTheme="majorEastAsia" w:eastAsiaTheme="majorEastAsia" w:hAnsiTheme="majorEastAsia"/>
          <w:color w:val="000000" w:themeColor="text1"/>
          <w:sz w:val="22"/>
          <w:szCs w:val="24"/>
        </w:rPr>
        <w:sectPr w:rsidR="00C77EA7" w:rsidSect="0075048E">
          <w:pgSz w:w="11906" w:h="16838" w:code="9"/>
          <w:pgMar w:top="1077" w:right="1418" w:bottom="964" w:left="1418" w:header="284" w:footer="284" w:gutter="0"/>
          <w:pgNumType w:start="12"/>
          <w:cols w:space="425"/>
          <w:docGrid w:linePitch="360"/>
        </w:sectPr>
      </w:pPr>
      <w:r w:rsidRPr="00062B04">
        <w:rPr>
          <w:rFonts w:asciiTheme="majorEastAsia" w:eastAsiaTheme="majorEastAsia" w:hAnsiTheme="majorEastAsia" w:hint="eastAsia"/>
          <w:color w:val="000000" w:themeColor="text1"/>
          <w:sz w:val="22"/>
          <w:szCs w:val="24"/>
        </w:rPr>
        <w:t>上、別に定める。</w:t>
      </w:r>
    </w:p>
    <w:p w14:paraId="1846673D" w14:textId="5FCE65E8" w:rsidR="00AE2AE6" w:rsidRPr="008F33D7" w:rsidRDefault="00AE2AE6" w:rsidP="001C6BDD">
      <w:pPr>
        <w:spacing w:line="360" w:lineRule="exact"/>
        <w:ind w:right="-2"/>
        <w:jc w:val="righ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lastRenderedPageBreak/>
        <w:t>（</w:t>
      </w:r>
      <w:r w:rsidR="00F027D7" w:rsidRPr="008F33D7">
        <w:rPr>
          <w:rFonts w:asciiTheme="majorEastAsia" w:eastAsiaTheme="majorEastAsia" w:hAnsiTheme="majorEastAsia" w:hint="eastAsia"/>
          <w:color w:val="000000" w:themeColor="text1"/>
          <w:sz w:val="22"/>
        </w:rPr>
        <w:t>覚書</w:t>
      </w:r>
      <w:r w:rsidRPr="008F33D7">
        <w:rPr>
          <w:rFonts w:asciiTheme="majorEastAsia" w:eastAsiaTheme="majorEastAsia" w:hAnsiTheme="majorEastAsia" w:hint="eastAsia"/>
          <w:color w:val="000000" w:themeColor="text1"/>
          <w:sz w:val="22"/>
        </w:rPr>
        <w:t>別紙</w:t>
      </w:r>
      <w:r w:rsidR="00F70E7F">
        <w:rPr>
          <w:rFonts w:asciiTheme="majorEastAsia" w:eastAsiaTheme="majorEastAsia" w:hAnsiTheme="majorEastAsia" w:hint="eastAsia"/>
          <w:color w:val="000000" w:themeColor="text1"/>
          <w:sz w:val="22"/>
        </w:rPr>
        <w:t>１</w:t>
      </w:r>
      <w:r w:rsidRPr="008F33D7">
        <w:rPr>
          <w:rFonts w:asciiTheme="majorEastAsia" w:eastAsiaTheme="majorEastAsia" w:hAnsiTheme="majorEastAsia" w:hint="eastAsia"/>
          <w:color w:val="000000" w:themeColor="text1"/>
          <w:sz w:val="22"/>
        </w:rPr>
        <w:t>）</w:t>
      </w:r>
    </w:p>
    <w:p w14:paraId="19ADB811" w14:textId="5FF33BD1" w:rsidR="009A17A3" w:rsidRPr="008F33D7" w:rsidRDefault="009A17A3" w:rsidP="00CC0A24">
      <w:pPr>
        <w:spacing w:line="360" w:lineRule="exact"/>
        <w:jc w:val="left"/>
        <w:rPr>
          <w:rFonts w:asciiTheme="majorEastAsia" w:eastAsiaTheme="majorEastAsia" w:hAnsiTheme="majorEastAsia"/>
          <w:color w:val="000000" w:themeColor="text1"/>
          <w:sz w:val="22"/>
        </w:rPr>
        <w:sectPr w:rsidR="009A17A3" w:rsidRPr="008F33D7" w:rsidSect="003F7E1B">
          <w:pgSz w:w="11906" w:h="16838" w:code="9"/>
          <w:pgMar w:top="1077" w:right="1418" w:bottom="964" w:left="1418" w:header="284" w:footer="284" w:gutter="0"/>
          <w:pgNumType w:start="13"/>
          <w:cols w:space="425"/>
          <w:docGrid w:linePitch="360"/>
        </w:sectPr>
      </w:pPr>
    </w:p>
    <w:p w14:paraId="00F049B4" w14:textId="448F2FF8" w:rsidR="00EE7E09" w:rsidRPr="001C6BDD" w:rsidRDefault="00EE7E09" w:rsidP="00CC0A24">
      <w:pPr>
        <w:spacing w:line="360" w:lineRule="exact"/>
        <w:jc w:val="center"/>
        <w:rPr>
          <w:rFonts w:asciiTheme="majorEastAsia" w:eastAsiaTheme="majorEastAsia" w:hAnsiTheme="majorEastAsia"/>
          <w:b/>
          <w:bCs/>
          <w:color w:val="000000" w:themeColor="text1"/>
          <w:spacing w:val="-1"/>
          <w:kern w:val="0"/>
          <w:sz w:val="28"/>
          <w:szCs w:val="28"/>
        </w:rPr>
      </w:pPr>
      <w:r w:rsidRPr="001C6BDD">
        <w:rPr>
          <w:rFonts w:asciiTheme="majorEastAsia" w:eastAsiaTheme="majorEastAsia" w:hAnsiTheme="majorEastAsia" w:hint="eastAsia"/>
          <w:b/>
          <w:bCs/>
          <w:color w:val="000000" w:themeColor="text1"/>
          <w:spacing w:val="44"/>
          <w:kern w:val="0"/>
          <w:sz w:val="28"/>
          <w:szCs w:val="28"/>
          <w:fitText w:val="3601" w:id="-1230756864"/>
        </w:rPr>
        <w:t>就職支援経費確定通</w:t>
      </w:r>
      <w:r w:rsidRPr="001C6BDD">
        <w:rPr>
          <w:rFonts w:asciiTheme="majorEastAsia" w:eastAsiaTheme="majorEastAsia" w:hAnsiTheme="majorEastAsia" w:hint="eastAsia"/>
          <w:b/>
          <w:bCs/>
          <w:color w:val="000000" w:themeColor="text1"/>
          <w:kern w:val="0"/>
          <w:sz w:val="28"/>
          <w:szCs w:val="28"/>
          <w:fitText w:val="3601" w:id="-1230756864"/>
        </w:rPr>
        <w:t>知</w:t>
      </w:r>
    </w:p>
    <w:p w14:paraId="44300BFE" w14:textId="77777777" w:rsidR="001C6BDD" w:rsidRPr="008F33D7" w:rsidRDefault="001C6BDD" w:rsidP="00CC0A24">
      <w:pPr>
        <w:spacing w:line="360" w:lineRule="exact"/>
        <w:jc w:val="center"/>
        <w:rPr>
          <w:rFonts w:asciiTheme="majorEastAsia" w:eastAsiaTheme="majorEastAsia" w:hAnsiTheme="majorEastAsia"/>
          <w:b/>
          <w:bCs/>
          <w:color w:val="000000" w:themeColor="text1"/>
          <w:sz w:val="28"/>
          <w:szCs w:val="28"/>
        </w:rPr>
      </w:pPr>
    </w:p>
    <w:p w14:paraId="1D48371D" w14:textId="56AFC987" w:rsidR="00EE7E09" w:rsidRPr="008F33D7" w:rsidRDefault="00BB57DB" w:rsidP="00CC0A24">
      <w:pPr>
        <w:spacing w:line="360" w:lineRule="exact"/>
        <w:jc w:val="righ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令和</w:t>
      </w:r>
      <w:r w:rsidR="00EE7E09" w:rsidRPr="008F33D7">
        <w:rPr>
          <w:rFonts w:asciiTheme="majorEastAsia" w:eastAsiaTheme="majorEastAsia" w:hAnsiTheme="majorEastAsia" w:hint="eastAsia"/>
          <w:color w:val="000000" w:themeColor="text1"/>
          <w:sz w:val="22"/>
        </w:rPr>
        <w:t xml:space="preserve">　　年　　月　　日</w:t>
      </w:r>
    </w:p>
    <w:p w14:paraId="76771A44" w14:textId="77777777" w:rsidR="00EE7E09" w:rsidRPr="008F33D7" w:rsidRDefault="00EE7E09" w:rsidP="00CC0A24">
      <w:pPr>
        <w:spacing w:line="360" w:lineRule="exact"/>
        <w:jc w:val="left"/>
        <w:rPr>
          <w:rFonts w:asciiTheme="majorEastAsia" w:eastAsiaTheme="majorEastAsia" w:hAnsiTheme="majorEastAsia"/>
          <w:color w:val="000000" w:themeColor="text1"/>
          <w:sz w:val="22"/>
        </w:rPr>
      </w:pPr>
    </w:p>
    <w:p w14:paraId="52379A07" w14:textId="77777777" w:rsidR="00EE7E09" w:rsidRPr="008F33D7" w:rsidRDefault="00EE7E09" w:rsidP="00CC0A24">
      <w:pPr>
        <w:spacing w:line="360" w:lineRule="exact"/>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 xml:space="preserve">　（訓練実施機関の長）　様</w:t>
      </w:r>
    </w:p>
    <w:p w14:paraId="3A1CCF64" w14:textId="48CEF456" w:rsidR="00EE7E09" w:rsidRPr="008F33D7" w:rsidRDefault="00EE7E09" w:rsidP="00CC0A24">
      <w:pPr>
        <w:spacing w:line="360" w:lineRule="exact"/>
        <w:jc w:val="left"/>
        <w:rPr>
          <w:rFonts w:asciiTheme="majorEastAsia" w:eastAsiaTheme="majorEastAsia" w:hAnsiTheme="majorEastAsia"/>
          <w:color w:val="000000" w:themeColor="text1"/>
          <w:sz w:val="22"/>
        </w:rPr>
      </w:pPr>
    </w:p>
    <w:p w14:paraId="7E4D08CA" w14:textId="18ED0BD8" w:rsidR="00EE7E09" w:rsidRPr="008F33D7" w:rsidRDefault="00EE7E09" w:rsidP="00CC0A24">
      <w:pPr>
        <w:spacing w:line="360" w:lineRule="exact"/>
        <w:jc w:val="righ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長野県</w:t>
      </w:r>
      <w:r w:rsidR="00152721" w:rsidRPr="008F33D7">
        <w:rPr>
          <w:rFonts w:asciiTheme="majorEastAsia" w:eastAsiaTheme="majorEastAsia" w:hAnsiTheme="majorEastAsia" w:hint="eastAsia"/>
          <w:color w:val="000000" w:themeColor="text1"/>
          <w:sz w:val="22"/>
        </w:rPr>
        <w:t>飯田技術専門</w:t>
      </w:r>
      <w:r w:rsidRPr="008F33D7">
        <w:rPr>
          <w:rFonts w:asciiTheme="majorEastAsia" w:eastAsiaTheme="majorEastAsia" w:hAnsiTheme="majorEastAsia" w:hint="eastAsia"/>
          <w:color w:val="000000" w:themeColor="text1"/>
          <w:sz w:val="22"/>
        </w:rPr>
        <w:t>校長</w:t>
      </w:r>
    </w:p>
    <w:p w14:paraId="6C5728F0" w14:textId="77777777" w:rsidR="00EE7E09" w:rsidRPr="008F33D7" w:rsidRDefault="00EE7E09" w:rsidP="002B1BEB">
      <w:pPr>
        <w:spacing w:line="360" w:lineRule="exact"/>
        <w:ind w:right="880"/>
        <w:rPr>
          <w:rFonts w:asciiTheme="majorEastAsia" w:eastAsiaTheme="majorEastAsia" w:hAnsiTheme="majorEastAsia"/>
          <w:color w:val="000000" w:themeColor="text1"/>
          <w:sz w:val="22"/>
        </w:rPr>
      </w:pPr>
    </w:p>
    <w:p w14:paraId="66CA6D41" w14:textId="360B0D3E" w:rsidR="00EE7E09" w:rsidRPr="008F33D7" w:rsidRDefault="00EE7E09" w:rsidP="00CC0A24">
      <w:pPr>
        <w:spacing w:line="360" w:lineRule="exact"/>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 xml:space="preserve">　令和　　年　　月　　日付けで締結した覚書第４条の規定に基づき提出された報告書等について、検査を完了し、下記のとおり就職支援経費の金額が確定したので通知します。</w:t>
      </w:r>
    </w:p>
    <w:p w14:paraId="7ECE505E" w14:textId="77777777" w:rsidR="00EE7E09" w:rsidRPr="008F33D7" w:rsidRDefault="00EE7E09" w:rsidP="00CC0A24">
      <w:pPr>
        <w:spacing w:line="360" w:lineRule="exact"/>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 xml:space="preserve">　なお、就職支援経費の金額は下表８に記載の額となりますので、振込口座を記載した請求書を提出してください。</w:t>
      </w:r>
    </w:p>
    <w:p w14:paraId="4BEE2CB8" w14:textId="77777777" w:rsidR="00EE7E09" w:rsidRPr="008F33D7" w:rsidRDefault="00EE7E09" w:rsidP="00CC0A24">
      <w:pPr>
        <w:spacing w:line="360" w:lineRule="exact"/>
        <w:jc w:val="left"/>
        <w:rPr>
          <w:rFonts w:asciiTheme="majorEastAsia" w:eastAsiaTheme="majorEastAsia" w:hAnsiTheme="majorEastAsia"/>
          <w:color w:val="000000" w:themeColor="text1"/>
          <w:sz w:val="22"/>
        </w:rPr>
      </w:pPr>
    </w:p>
    <w:p w14:paraId="0B367161" w14:textId="3D8070C0" w:rsidR="00EE7E09" w:rsidRPr="008F33D7" w:rsidRDefault="00EE7E09" w:rsidP="00CC0A24">
      <w:pPr>
        <w:spacing w:line="360" w:lineRule="exact"/>
        <w:jc w:val="center"/>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記</w:t>
      </w:r>
    </w:p>
    <w:p w14:paraId="42A8443F" w14:textId="2093D43B" w:rsidR="00EE7E09" w:rsidRPr="008F33D7" w:rsidRDefault="00EE7E09" w:rsidP="00CC0A24">
      <w:pPr>
        <w:spacing w:line="360" w:lineRule="exact"/>
        <w:rPr>
          <w:rFonts w:asciiTheme="majorEastAsia" w:eastAsiaTheme="majorEastAsia" w:hAnsiTheme="majorEastAsia"/>
          <w:color w:val="000000" w:themeColor="text1"/>
          <w:sz w:val="22"/>
        </w:rPr>
      </w:pPr>
    </w:p>
    <w:tbl>
      <w:tblPr>
        <w:tblStyle w:val="1"/>
        <w:tblW w:w="0" w:type="auto"/>
        <w:tblLook w:val="04A0" w:firstRow="1" w:lastRow="0" w:firstColumn="1" w:lastColumn="0" w:noHBand="0" w:noVBand="1"/>
      </w:tblPr>
      <w:tblGrid>
        <w:gridCol w:w="2830"/>
        <w:gridCol w:w="6230"/>
      </w:tblGrid>
      <w:tr w:rsidR="008F33D7" w:rsidRPr="008F33D7" w14:paraId="06F7DB55" w14:textId="77777777" w:rsidTr="003A1995">
        <w:trPr>
          <w:trHeight w:val="1313"/>
        </w:trPr>
        <w:tc>
          <w:tcPr>
            <w:tcW w:w="2830" w:type="dxa"/>
          </w:tcPr>
          <w:p w14:paraId="4C4EEC98" w14:textId="77777777" w:rsidR="00EE7E09" w:rsidRPr="008F33D7" w:rsidRDefault="00EE7E09" w:rsidP="00CC0A24">
            <w:pPr>
              <w:spacing w:line="360" w:lineRule="exact"/>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１　訓練実施機関</w:t>
            </w:r>
          </w:p>
          <w:p w14:paraId="0AD7568B" w14:textId="77777777" w:rsidR="00EE7E09" w:rsidRPr="008F33D7" w:rsidRDefault="00EE7E09" w:rsidP="00CC0A24">
            <w:pPr>
              <w:spacing w:line="360" w:lineRule="exact"/>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 xml:space="preserve">　　（受託者）</w:t>
            </w:r>
          </w:p>
        </w:tc>
        <w:tc>
          <w:tcPr>
            <w:tcW w:w="6230" w:type="dxa"/>
          </w:tcPr>
          <w:p w14:paraId="021FC560" w14:textId="5B62E957" w:rsidR="00EE7E09" w:rsidRPr="008F33D7" w:rsidRDefault="00EE7E09" w:rsidP="00CC0A24">
            <w:pPr>
              <w:spacing w:line="360" w:lineRule="exact"/>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pacing w:val="45"/>
                <w:kern w:val="0"/>
                <w:sz w:val="22"/>
                <w:fitText w:val="840" w:id="-1253876991"/>
              </w:rPr>
              <w:t>所在</w:t>
            </w:r>
            <w:r w:rsidRPr="008F33D7">
              <w:rPr>
                <w:rFonts w:asciiTheme="majorEastAsia" w:eastAsiaTheme="majorEastAsia" w:hAnsiTheme="majorEastAsia" w:hint="eastAsia"/>
                <w:color w:val="000000" w:themeColor="text1"/>
                <w:kern w:val="0"/>
                <w:sz w:val="22"/>
                <w:fitText w:val="840" w:id="-1253876991"/>
              </w:rPr>
              <w:t>地</w:t>
            </w:r>
            <w:r w:rsidRPr="008F33D7">
              <w:rPr>
                <w:rFonts w:asciiTheme="majorEastAsia" w:eastAsiaTheme="majorEastAsia" w:hAnsiTheme="majorEastAsia" w:hint="eastAsia"/>
                <w:color w:val="000000" w:themeColor="text1"/>
                <w:kern w:val="0"/>
                <w:sz w:val="22"/>
              </w:rPr>
              <w:t xml:space="preserve">　</w:t>
            </w:r>
          </w:p>
          <w:p w14:paraId="17E3B42B" w14:textId="77777777" w:rsidR="00EE7E09" w:rsidRPr="008F33D7" w:rsidRDefault="00EE7E09" w:rsidP="00CC0A24">
            <w:pPr>
              <w:spacing w:line="360" w:lineRule="exact"/>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pacing w:val="45"/>
                <w:kern w:val="0"/>
                <w:sz w:val="22"/>
                <w:fitText w:val="840" w:id="-1253876990"/>
              </w:rPr>
              <w:t>機関</w:t>
            </w:r>
            <w:r w:rsidRPr="008F33D7">
              <w:rPr>
                <w:rFonts w:asciiTheme="majorEastAsia" w:eastAsiaTheme="majorEastAsia" w:hAnsiTheme="majorEastAsia" w:hint="eastAsia"/>
                <w:color w:val="000000" w:themeColor="text1"/>
                <w:kern w:val="0"/>
                <w:sz w:val="22"/>
                <w:fitText w:val="840" w:id="-1253876990"/>
              </w:rPr>
              <w:t>名</w:t>
            </w:r>
            <w:r w:rsidRPr="008F33D7">
              <w:rPr>
                <w:rFonts w:asciiTheme="majorEastAsia" w:eastAsiaTheme="majorEastAsia" w:hAnsiTheme="majorEastAsia" w:hint="eastAsia"/>
                <w:color w:val="000000" w:themeColor="text1"/>
                <w:kern w:val="0"/>
                <w:sz w:val="22"/>
              </w:rPr>
              <w:t xml:space="preserve">　</w:t>
            </w:r>
          </w:p>
          <w:p w14:paraId="15838342" w14:textId="01FC10AA" w:rsidR="00EE7E09" w:rsidRPr="008F33D7" w:rsidRDefault="00EE7E09" w:rsidP="00CC0A24">
            <w:pPr>
              <w:spacing w:line="360" w:lineRule="exact"/>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 xml:space="preserve">代表者名　</w:t>
            </w:r>
          </w:p>
          <w:p w14:paraId="714F36D7" w14:textId="77777777" w:rsidR="00EE7E09" w:rsidRPr="008F33D7" w:rsidRDefault="00EE7E09" w:rsidP="00CC0A24">
            <w:pPr>
              <w:spacing w:line="360" w:lineRule="exact"/>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 xml:space="preserve">電話番号　</w:t>
            </w:r>
          </w:p>
        </w:tc>
      </w:tr>
      <w:tr w:rsidR="008F33D7" w:rsidRPr="008F33D7" w14:paraId="2914F4A9" w14:textId="77777777" w:rsidTr="003A1995">
        <w:tc>
          <w:tcPr>
            <w:tcW w:w="2830" w:type="dxa"/>
            <w:tcBorders>
              <w:bottom w:val="single" w:sz="4" w:space="0" w:color="auto"/>
            </w:tcBorders>
          </w:tcPr>
          <w:p w14:paraId="6DA5FDDB" w14:textId="77777777" w:rsidR="00EE7E09" w:rsidRPr="008F33D7" w:rsidRDefault="00EE7E09" w:rsidP="00CC0A24">
            <w:pPr>
              <w:spacing w:line="360" w:lineRule="exact"/>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２　訓練科名</w:t>
            </w:r>
          </w:p>
        </w:tc>
        <w:tc>
          <w:tcPr>
            <w:tcW w:w="6230" w:type="dxa"/>
            <w:tcBorders>
              <w:bottom w:val="single" w:sz="4" w:space="0" w:color="auto"/>
            </w:tcBorders>
          </w:tcPr>
          <w:p w14:paraId="14089A52" w14:textId="77777777" w:rsidR="00EE7E09" w:rsidRPr="008F33D7" w:rsidRDefault="00EE7E09" w:rsidP="00CC0A24">
            <w:pPr>
              <w:spacing w:line="360" w:lineRule="exact"/>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＊＊＊＊＊＊＊＊科　（N＊‐XX）</w:t>
            </w:r>
          </w:p>
        </w:tc>
      </w:tr>
      <w:tr w:rsidR="008F33D7" w:rsidRPr="008F33D7" w14:paraId="066E383A" w14:textId="77777777" w:rsidTr="003A1995">
        <w:trPr>
          <w:trHeight w:val="730"/>
        </w:trPr>
        <w:tc>
          <w:tcPr>
            <w:tcW w:w="2830" w:type="dxa"/>
          </w:tcPr>
          <w:p w14:paraId="23FACC11" w14:textId="77777777" w:rsidR="00EE7E09" w:rsidRPr="008F33D7" w:rsidRDefault="00EE7E09" w:rsidP="00CC0A24">
            <w:pPr>
              <w:spacing w:line="360" w:lineRule="exact"/>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３　訓練期間</w:t>
            </w:r>
          </w:p>
          <w:p w14:paraId="67736564" w14:textId="77777777" w:rsidR="00EE7E09" w:rsidRPr="008F33D7" w:rsidRDefault="00EE7E09" w:rsidP="00CC0A24">
            <w:pPr>
              <w:spacing w:line="360" w:lineRule="exact"/>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 xml:space="preserve">　　訓練月数</w:t>
            </w:r>
          </w:p>
        </w:tc>
        <w:tc>
          <w:tcPr>
            <w:tcW w:w="6230" w:type="dxa"/>
          </w:tcPr>
          <w:p w14:paraId="51059687" w14:textId="11E77E4F" w:rsidR="00EE7E09" w:rsidRPr="008F33D7" w:rsidRDefault="00EE7E09" w:rsidP="00CC0A24">
            <w:pPr>
              <w:spacing w:line="360" w:lineRule="exact"/>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令和　　年　　月　　日から令和　　年　　月　　日まで</w:t>
            </w:r>
          </w:p>
          <w:p w14:paraId="5E6C93C8" w14:textId="77777777" w:rsidR="00EE7E09" w:rsidRPr="008F33D7" w:rsidRDefault="00EE7E09" w:rsidP="00CC0A24">
            <w:pPr>
              <w:spacing w:line="360" w:lineRule="exact"/>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●か月</w:t>
            </w:r>
          </w:p>
        </w:tc>
      </w:tr>
      <w:tr w:rsidR="008F33D7" w:rsidRPr="008F33D7" w14:paraId="41303BC1" w14:textId="77777777" w:rsidTr="003A1995">
        <w:trPr>
          <w:trHeight w:val="1100"/>
        </w:trPr>
        <w:tc>
          <w:tcPr>
            <w:tcW w:w="2830" w:type="dxa"/>
          </w:tcPr>
          <w:p w14:paraId="4D6FB102" w14:textId="77777777" w:rsidR="00EE7E09" w:rsidRPr="008F33D7" w:rsidRDefault="00EE7E09" w:rsidP="00CC0A24">
            <w:pPr>
              <w:spacing w:line="360" w:lineRule="exact"/>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４　訓練実施状況</w:t>
            </w:r>
          </w:p>
        </w:tc>
        <w:tc>
          <w:tcPr>
            <w:tcW w:w="6230" w:type="dxa"/>
          </w:tcPr>
          <w:p w14:paraId="50E66C72" w14:textId="5A91BF71" w:rsidR="00EE7E09" w:rsidRPr="008F33D7" w:rsidRDefault="00EE7E09" w:rsidP="00CC0A24">
            <w:pPr>
              <w:spacing w:line="360" w:lineRule="exact"/>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入校者　　名</w:t>
            </w:r>
          </w:p>
          <w:p w14:paraId="32DB3FA2" w14:textId="77777777" w:rsidR="00EE7E09" w:rsidRPr="008F33D7" w:rsidRDefault="00EE7E09" w:rsidP="00CC0A24">
            <w:pPr>
              <w:spacing w:line="360" w:lineRule="exact"/>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中退者　　名</w:t>
            </w:r>
          </w:p>
          <w:p w14:paraId="20250B1C" w14:textId="77777777" w:rsidR="00EE7E09" w:rsidRPr="008F33D7" w:rsidRDefault="00EE7E09" w:rsidP="00CC0A24">
            <w:pPr>
              <w:spacing w:line="360" w:lineRule="exact"/>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 xml:space="preserve">　うち就職者　　　　　　　　　　名　①</w:t>
            </w:r>
          </w:p>
          <w:p w14:paraId="4828022B" w14:textId="12BC37F8" w:rsidR="00EE7E09" w:rsidRPr="008F33D7" w:rsidRDefault="00EE7E09" w:rsidP="00CC0A24">
            <w:pPr>
              <w:spacing w:line="360" w:lineRule="exact"/>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 xml:space="preserve">　うち就職支援経費対象就職者　　名　②</w:t>
            </w:r>
          </w:p>
          <w:p w14:paraId="41E81306" w14:textId="77777777" w:rsidR="00EE7E09" w:rsidRPr="008F33D7" w:rsidRDefault="00EE7E09" w:rsidP="00CC0A24">
            <w:pPr>
              <w:spacing w:line="360" w:lineRule="exact"/>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修了者　　名　③</w:t>
            </w:r>
          </w:p>
          <w:p w14:paraId="7F2E9A21" w14:textId="77777777" w:rsidR="00EE7E09" w:rsidRPr="008F33D7" w:rsidRDefault="00EE7E09" w:rsidP="00CC0A24">
            <w:pPr>
              <w:spacing w:line="360" w:lineRule="exact"/>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 xml:space="preserve">　うち就職者　　　　　　　　　　名　④</w:t>
            </w:r>
          </w:p>
          <w:p w14:paraId="39DBD2BC" w14:textId="77777777" w:rsidR="00EE7E09" w:rsidRPr="008F33D7" w:rsidRDefault="00EE7E09" w:rsidP="00CC0A24">
            <w:pPr>
              <w:spacing w:line="360" w:lineRule="exact"/>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 xml:space="preserve">　うち就職支援経費対象就職者　　名　⑤</w:t>
            </w:r>
          </w:p>
        </w:tc>
      </w:tr>
      <w:tr w:rsidR="008F33D7" w:rsidRPr="008F33D7" w14:paraId="0A7DED36" w14:textId="77777777" w:rsidTr="003A1995">
        <w:trPr>
          <w:trHeight w:val="275"/>
        </w:trPr>
        <w:tc>
          <w:tcPr>
            <w:tcW w:w="2830" w:type="dxa"/>
          </w:tcPr>
          <w:p w14:paraId="72714390" w14:textId="77777777" w:rsidR="00EE7E09" w:rsidRPr="008F33D7" w:rsidRDefault="00EE7E09" w:rsidP="00CC0A24">
            <w:pPr>
              <w:spacing w:line="360" w:lineRule="exact"/>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５　就職率</w:t>
            </w:r>
          </w:p>
        </w:tc>
        <w:tc>
          <w:tcPr>
            <w:tcW w:w="6230" w:type="dxa"/>
          </w:tcPr>
          <w:p w14:paraId="7E39CD17" w14:textId="77777777" w:rsidR="00EE7E09" w:rsidRPr="008F33D7" w:rsidRDefault="00EE7E09" w:rsidP="00CC0A24">
            <w:pPr>
              <w:spacing w:line="360" w:lineRule="exac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＊＊.＊パーセント　（①＋④）／（①＋③）</w:t>
            </w:r>
          </w:p>
        </w:tc>
      </w:tr>
      <w:tr w:rsidR="008F33D7" w:rsidRPr="008F33D7" w14:paraId="1166F9C5" w14:textId="77777777" w:rsidTr="003A1995">
        <w:trPr>
          <w:trHeight w:val="708"/>
        </w:trPr>
        <w:tc>
          <w:tcPr>
            <w:tcW w:w="2830" w:type="dxa"/>
          </w:tcPr>
          <w:p w14:paraId="1C01DBDA" w14:textId="77777777" w:rsidR="00EE7E09" w:rsidRPr="008F33D7" w:rsidRDefault="00EE7E09" w:rsidP="00CC0A24">
            <w:pPr>
              <w:spacing w:line="360" w:lineRule="exact"/>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６　就職支援経費就職率</w:t>
            </w:r>
          </w:p>
        </w:tc>
        <w:tc>
          <w:tcPr>
            <w:tcW w:w="6230" w:type="dxa"/>
          </w:tcPr>
          <w:p w14:paraId="0E5C0C9F" w14:textId="245A256D" w:rsidR="00EE7E09" w:rsidRPr="008F33D7" w:rsidRDefault="00EE7E09" w:rsidP="00CC0A24">
            <w:pPr>
              <w:spacing w:line="360" w:lineRule="exac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＊＊.＊パーセント　（②＋⑤）／（②＋③）</w:t>
            </w:r>
          </w:p>
          <w:p w14:paraId="7C5CDBBE" w14:textId="77777777" w:rsidR="00EE7E09" w:rsidRPr="008F33D7" w:rsidRDefault="00EE7E09" w:rsidP="00CC0A24">
            <w:pPr>
              <w:spacing w:line="360" w:lineRule="exac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※35％未満となった場合は、改善指導・助言について別途通知します。</w:t>
            </w:r>
          </w:p>
        </w:tc>
      </w:tr>
      <w:tr w:rsidR="008F33D7" w:rsidRPr="008F33D7" w14:paraId="0B701162" w14:textId="77777777" w:rsidTr="003A1995">
        <w:trPr>
          <w:trHeight w:val="304"/>
        </w:trPr>
        <w:tc>
          <w:tcPr>
            <w:tcW w:w="2830" w:type="dxa"/>
          </w:tcPr>
          <w:p w14:paraId="3688A3DA" w14:textId="77777777" w:rsidR="00EE7E09" w:rsidRPr="008F33D7" w:rsidRDefault="00EE7E09" w:rsidP="00CC0A24">
            <w:pPr>
              <w:spacing w:line="360" w:lineRule="exact"/>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７　就職支援経費単価</w:t>
            </w:r>
          </w:p>
        </w:tc>
        <w:tc>
          <w:tcPr>
            <w:tcW w:w="6230" w:type="dxa"/>
          </w:tcPr>
          <w:p w14:paraId="3302BF42" w14:textId="77777777" w:rsidR="00EE7E09" w:rsidRPr="008F33D7" w:rsidRDefault="00EE7E09" w:rsidP="00CC0A24">
            <w:pPr>
              <w:spacing w:line="360" w:lineRule="exac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受講生１人１月当たり　●●●●円（税抜）　【A】</w:t>
            </w:r>
          </w:p>
        </w:tc>
      </w:tr>
      <w:tr w:rsidR="008F33D7" w:rsidRPr="008F33D7" w14:paraId="1C036E9C" w14:textId="77777777" w:rsidTr="003A1995">
        <w:trPr>
          <w:trHeight w:val="1501"/>
        </w:trPr>
        <w:tc>
          <w:tcPr>
            <w:tcW w:w="2830" w:type="dxa"/>
          </w:tcPr>
          <w:p w14:paraId="65579E3D" w14:textId="77777777" w:rsidR="00EE7E09" w:rsidRPr="008F33D7" w:rsidRDefault="00EE7E09" w:rsidP="00CC0A24">
            <w:pPr>
              <w:spacing w:line="360" w:lineRule="exact"/>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８　就職支援経費の額</w:t>
            </w:r>
          </w:p>
          <w:p w14:paraId="6D5E687E" w14:textId="77777777" w:rsidR="00EE7E09" w:rsidRPr="008F33D7" w:rsidRDefault="00EE7E09" w:rsidP="00CC0A24">
            <w:pPr>
              <w:spacing w:line="360" w:lineRule="exact"/>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 xml:space="preserve">　　　就職支援経費</w:t>
            </w:r>
          </w:p>
          <w:p w14:paraId="59DB9DE9" w14:textId="77777777" w:rsidR="00EE7E09" w:rsidRPr="008F33D7" w:rsidRDefault="00EE7E09" w:rsidP="00CC0A24">
            <w:pPr>
              <w:spacing w:line="360" w:lineRule="exact"/>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 xml:space="preserve">　　　消費税</w:t>
            </w:r>
          </w:p>
          <w:p w14:paraId="5945E276" w14:textId="77777777" w:rsidR="00EE7E09" w:rsidRPr="008F33D7" w:rsidRDefault="00EE7E09" w:rsidP="00CC0A24">
            <w:pPr>
              <w:spacing w:line="360" w:lineRule="exact"/>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 xml:space="preserve">　　合計金額</w:t>
            </w:r>
          </w:p>
        </w:tc>
        <w:tc>
          <w:tcPr>
            <w:tcW w:w="6230" w:type="dxa"/>
          </w:tcPr>
          <w:p w14:paraId="690DBB81" w14:textId="27C080FA" w:rsidR="00EE7E09" w:rsidRPr="008F33D7" w:rsidRDefault="00EE7E09" w:rsidP="00CC0A24">
            <w:pPr>
              <w:spacing w:line="360" w:lineRule="exact"/>
              <w:jc w:val="left"/>
              <w:rPr>
                <w:rFonts w:asciiTheme="majorEastAsia" w:eastAsiaTheme="majorEastAsia" w:hAnsiTheme="majorEastAsia"/>
                <w:color w:val="000000" w:themeColor="text1"/>
                <w:sz w:val="22"/>
              </w:rPr>
            </w:pPr>
          </w:p>
          <w:p w14:paraId="4EDF409E" w14:textId="63E25505" w:rsidR="00EE7E09" w:rsidRPr="008F33D7" w:rsidRDefault="00EE7E09" w:rsidP="00CC0A24">
            <w:pPr>
              <w:spacing w:line="360" w:lineRule="exact"/>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●●●●円（税抜）</w:t>
            </w:r>
          </w:p>
          <w:p w14:paraId="65BED7CB" w14:textId="54761212" w:rsidR="00EE7E09" w:rsidRPr="008F33D7" w:rsidRDefault="00EE7E09" w:rsidP="00CC0A24">
            <w:pPr>
              <w:spacing w:line="360" w:lineRule="exact"/>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●●●●円</w:t>
            </w:r>
          </w:p>
          <w:p w14:paraId="65698440" w14:textId="77777777" w:rsidR="00EE7E09" w:rsidRPr="008F33D7" w:rsidRDefault="00EE7E09" w:rsidP="00CC0A24">
            <w:pPr>
              <w:spacing w:line="360" w:lineRule="exact"/>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●●●●円</w:t>
            </w:r>
          </w:p>
        </w:tc>
      </w:tr>
    </w:tbl>
    <w:p w14:paraId="4AB7049A" w14:textId="2EC707AF" w:rsidR="00EE7E09" w:rsidRPr="008F33D7" w:rsidRDefault="00EE7E09" w:rsidP="00CC0A24">
      <w:pPr>
        <w:spacing w:line="360" w:lineRule="exact"/>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※「８就職支援経費の額」の算出根拠（経費の内訳）は裏面を参照してください。</w:t>
      </w:r>
    </w:p>
    <w:p w14:paraId="2EDA63A9" w14:textId="02533FB9" w:rsidR="00AE2AE6" w:rsidRPr="008F33D7" w:rsidRDefault="00AE2AE6" w:rsidP="001C6BDD">
      <w:pPr>
        <w:spacing w:line="360" w:lineRule="exact"/>
        <w:ind w:right="-2"/>
        <w:jc w:val="righ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lastRenderedPageBreak/>
        <w:t>（</w:t>
      </w:r>
      <w:r w:rsidR="00F027D7" w:rsidRPr="008F33D7">
        <w:rPr>
          <w:rFonts w:asciiTheme="majorEastAsia" w:eastAsiaTheme="majorEastAsia" w:hAnsiTheme="majorEastAsia" w:hint="eastAsia"/>
          <w:color w:val="000000" w:themeColor="text1"/>
          <w:sz w:val="22"/>
        </w:rPr>
        <w:t>覚書</w:t>
      </w:r>
      <w:r w:rsidRPr="008F33D7">
        <w:rPr>
          <w:rFonts w:asciiTheme="majorEastAsia" w:eastAsiaTheme="majorEastAsia" w:hAnsiTheme="majorEastAsia" w:hint="eastAsia"/>
          <w:color w:val="000000" w:themeColor="text1"/>
          <w:sz w:val="22"/>
        </w:rPr>
        <w:t>別紙</w:t>
      </w:r>
      <w:r w:rsidR="00F70E7F">
        <w:rPr>
          <w:rFonts w:asciiTheme="majorEastAsia" w:eastAsiaTheme="majorEastAsia" w:hAnsiTheme="majorEastAsia" w:hint="eastAsia"/>
          <w:color w:val="000000" w:themeColor="text1"/>
          <w:sz w:val="22"/>
        </w:rPr>
        <w:t>１</w:t>
      </w:r>
      <w:r w:rsidRPr="008F33D7">
        <w:rPr>
          <w:rFonts w:asciiTheme="majorEastAsia" w:eastAsiaTheme="majorEastAsia" w:hAnsiTheme="majorEastAsia" w:hint="eastAsia"/>
          <w:color w:val="000000" w:themeColor="text1"/>
          <w:sz w:val="22"/>
        </w:rPr>
        <w:t xml:space="preserve">　裏面）</w:t>
      </w:r>
    </w:p>
    <w:p w14:paraId="2F44EFCD" w14:textId="77777777" w:rsidR="00AE2AE6" w:rsidRPr="008F33D7" w:rsidRDefault="00AE2AE6" w:rsidP="00CC0A24">
      <w:pPr>
        <w:spacing w:line="360" w:lineRule="exact"/>
        <w:jc w:val="left"/>
        <w:rPr>
          <w:rFonts w:asciiTheme="majorEastAsia" w:eastAsiaTheme="majorEastAsia" w:hAnsiTheme="majorEastAsia"/>
          <w:color w:val="000000" w:themeColor="text1"/>
          <w:sz w:val="22"/>
        </w:rPr>
      </w:pPr>
    </w:p>
    <w:p w14:paraId="6A386F0B" w14:textId="77777777" w:rsidR="00EE7E09" w:rsidRPr="008F33D7" w:rsidRDefault="00EE7E09" w:rsidP="00CC0A24">
      <w:pPr>
        <w:numPr>
          <w:ilvl w:val="0"/>
          <w:numId w:val="1"/>
        </w:numPr>
        <w:spacing w:line="360" w:lineRule="exact"/>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就職支援経費の算出根拠（経費の内訳）</w:t>
      </w:r>
    </w:p>
    <w:tbl>
      <w:tblPr>
        <w:tblStyle w:val="1"/>
        <w:tblW w:w="0" w:type="auto"/>
        <w:tblLook w:val="04A0" w:firstRow="1" w:lastRow="0" w:firstColumn="1" w:lastColumn="0" w:noHBand="0" w:noVBand="1"/>
      </w:tblPr>
      <w:tblGrid>
        <w:gridCol w:w="9060"/>
      </w:tblGrid>
      <w:tr w:rsidR="008F33D7" w:rsidRPr="008F33D7" w14:paraId="7CF0EF56" w14:textId="77777777" w:rsidTr="003A1995">
        <w:trPr>
          <w:trHeight w:val="326"/>
        </w:trPr>
        <w:tc>
          <w:tcPr>
            <w:tcW w:w="9060" w:type="dxa"/>
            <w:tcBorders>
              <w:bottom w:val="dotted" w:sz="4" w:space="0" w:color="auto"/>
            </w:tcBorders>
            <w:vAlign w:val="center"/>
          </w:tcPr>
          <w:p w14:paraId="1208F6CE" w14:textId="77777777" w:rsidR="00EE7E09" w:rsidRPr="008F33D7" w:rsidRDefault="00EE7E09" w:rsidP="00CC0A24">
            <w:pPr>
              <w:spacing w:line="360" w:lineRule="exact"/>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減額のない者</w:t>
            </w:r>
          </w:p>
        </w:tc>
      </w:tr>
      <w:tr w:rsidR="008F33D7" w:rsidRPr="008F33D7" w14:paraId="29B33A66" w14:textId="77777777" w:rsidTr="003A1995">
        <w:trPr>
          <w:trHeight w:val="813"/>
        </w:trPr>
        <w:tc>
          <w:tcPr>
            <w:tcW w:w="9060" w:type="dxa"/>
            <w:tcBorders>
              <w:top w:val="dotted" w:sz="4" w:space="0" w:color="auto"/>
              <w:bottom w:val="single" w:sz="4" w:space="0" w:color="auto"/>
            </w:tcBorders>
            <w:vAlign w:val="center"/>
          </w:tcPr>
          <w:p w14:paraId="421AA06A" w14:textId="77777777" w:rsidR="00EE7E09" w:rsidRPr="008F33D7" w:rsidRDefault="00EE7E09" w:rsidP="00CC0A24">
            <w:pPr>
              <w:spacing w:line="360" w:lineRule="exact"/>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１人当たりの対象月数（上限３か月）　●か月</w:t>
            </w:r>
          </w:p>
          <w:p w14:paraId="1288EB30" w14:textId="77777777" w:rsidR="00EE7E09" w:rsidRPr="008F33D7" w:rsidRDefault="00EE7E09" w:rsidP="00CC0A24">
            <w:pPr>
              <w:spacing w:line="360" w:lineRule="exact"/>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単価【A】（　　）円×対象月数（　　）月×減額のない者（　　）名＝●●●●円…経費１</w:t>
            </w:r>
          </w:p>
        </w:tc>
      </w:tr>
      <w:tr w:rsidR="008F33D7" w:rsidRPr="008F33D7" w14:paraId="7560197C" w14:textId="77777777" w:rsidTr="003A1995">
        <w:trPr>
          <w:trHeight w:val="257"/>
        </w:trPr>
        <w:tc>
          <w:tcPr>
            <w:tcW w:w="9060" w:type="dxa"/>
            <w:tcBorders>
              <w:bottom w:val="dotted" w:sz="4" w:space="0" w:color="auto"/>
            </w:tcBorders>
            <w:vAlign w:val="center"/>
          </w:tcPr>
          <w:p w14:paraId="5BD42A1A" w14:textId="77777777" w:rsidR="00EE7E09" w:rsidRPr="008F33D7" w:rsidRDefault="00EE7E09" w:rsidP="00CC0A24">
            <w:pPr>
              <w:spacing w:line="360" w:lineRule="exact"/>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減額のある者（中途退校者等）</w:t>
            </w:r>
          </w:p>
        </w:tc>
      </w:tr>
      <w:tr w:rsidR="008F33D7" w:rsidRPr="008F33D7" w14:paraId="350F2278" w14:textId="77777777" w:rsidTr="003A1995">
        <w:trPr>
          <w:trHeight w:val="1106"/>
        </w:trPr>
        <w:tc>
          <w:tcPr>
            <w:tcW w:w="9060" w:type="dxa"/>
            <w:tcBorders>
              <w:top w:val="dotted" w:sz="4" w:space="0" w:color="auto"/>
            </w:tcBorders>
            <w:vAlign w:val="center"/>
          </w:tcPr>
          <w:p w14:paraId="02BE956C" w14:textId="77777777" w:rsidR="00EE7E09" w:rsidRPr="008F33D7" w:rsidRDefault="00EE7E09" w:rsidP="00CC0A24">
            <w:pPr>
              <w:spacing w:line="360" w:lineRule="exact"/>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・受講生ア　出席率80％未満による減額</w:t>
            </w:r>
          </w:p>
          <w:p w14:paraId="64770EF3" w14:textId="77777777" w:rsidR="00EE7E09" w:rsidRPr="008F33D7" w:rsidRDefault="00EE7E09" w:rsidP="00CC0A24">
            <w:pPr>
              <w:spacing w:line="360" w:lineRule="exact"/>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 xml:space="preserve">　　単価【A】（　　）円×対象月数（　　）月＝●●●●円</w:t>
            </w:r>
          </w:p>
          <w:p w14:paraId="46855B64" w14:textId="77777777" w:rsidR="00EE7E09" w:rsidRPr="008F33D7" w:rsidRDefault="00EE7E09" w:rsidP="00CC0A24">
            <w:pPr>
              <w:spacing w:line="360" w:lineRule="exact"/>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・受講生イ　中途退校による減額</w:t>
            </w:r>
          </w:p>
          <w:p w14:paraId="050FF761" w14:textId="77777777" w:rsidR="00EE7E09" w:rsidRPr="008F33D7" w:rsidRDefault="00EE7E09" w:rsidP="00CC0A24">
            <w:pPr>
              <w:spacing w:line="360" w:lineRule="exact"/>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 xml:space="preserve">　　単価【A】（　　）円×２月＝●●●●円</w:t>
            </w:r>
          </w:p>
          <w:p w14:paraId="5091F4DE" w14:textId="77777777" w:rsidR="00EE7E09" w:rsidRPr="008F33D7" w:rsidRDefault="00EE7E09" w:rsidP="00CC0A24">
            <w:pPr>
              <w:spacing w:line="360" w:lineRule="exact"/>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 xml:space="preserve">　　単価【A】（　　）円×（●日÷▲日）＝●●●●円</w:t>
            </w:r>
          </w:p>
          <w:p w14:paraId="0A6BBE12" w14:textId="77777777" w:rsidR="00EE7E09" w:rsidRPr="008F33D7" w:rsidRDefault="00EE7E09" w:rsidP="00CC0A24">
            <w:pPr>
              <w:spacing w:line="360" w:lineRule="exact"/>
              <w:jc w:val="left"/>
              <w:rPr>
                <w:rFonts w:asciiTheme="majorEastAsia" w:eastAsiaTheme="majorEastAsia" w:hAnsiTheme="majorEastAsia"/>
                <w:color w:val="000000" w:themeColor="text1"/>
                <w:sz w:val="22"/>
              </w:rPr>
            </w:pPr>
          </w:p>
          <w:p w14:paraId="62676EB6" w14:textId="77777777" w:rsidR="00EE7E09" w:rsidRPr="008F33D7" w:rsidRDefault="00EE7E09" w:rsidP="00CC0A24">
            <w:pPr>
              <w:spacing w:line="360" w:lineRule="exact"/>
              <w:jc w:val="righ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 xml:space="preserve">減額のある者　合計●●●●円…経費２　</w:t>
            </w:r>
          </w:p>
        </w:tc>
      </w:tr>
      <w:tr w:rsidR="00EE7E09" w:rsidRPr="008F33D7" w14:paraId="3C9CBEFA" w14:textId="77777777" w:rsidTr="003A1995">
        <w:trPr>
          <w:trHeight w:val="420"/>
        </w:trPr>
        <w:tc>
          <w:tcPr>
            <w:tcW w:w="9060" w:type="dxa"/>
            <w:vAlign w:val="center"/>
          </w:tcPr>
          <w:p w14:paraId="20AA3415" w14:textId="77777777" w:rsidR="00EE7E09" w:rsidRPr="008F33D7" w:rsidRDefault="00EE7E09" w:rsidP="00CC0A24">
            <w:pPr>
              <w:spacing w:line="360" w:lineRule="exact"/>
              <w:jc w:val="lef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就職支援経費（税抜）　経費１＋経費２＝●●●●円</w:t>
            </w:r>
          </w:p>
        </w:tc>
      </w:tr>
    </w:tbl>
    <w:p w14:paraId="6457633F" w14:textId="77777777" w:rsidR="00EE7E09" w:rsidRPr="008F33D7" w:rsidRDefault="00EE7E09" w:rsidP="00287B59">
      <w:pPr>
        <w:spacing w:line="340" w:lineRule="exact"/>
        <w:jc w:val="left"/>
        <w:rPr>
          <w:rFonts w:asciiTheme="majorEastAsia" w:eastAsiaTheme="majorEastAsia" w:hAnsiTheme="majorEastAsia"/>
          <w:color w:val="000000" w:themeColor="text1"/>
          <w:sz w:val="22"/>
        </w:rPr>
      </w:pPr>
    </w:p>
    <w:p w14:paraId="24CF45D7" w14:textId="77777777" w:rsidR="000D7CE5" w:rsidRPr="008F33D7" w:rsidRDefault="000D7CE5" w:rsidP="00287B59">
      <w:pPr>
        <w:pStyle w:val="a9"/>
        <w:spacing w:line="340" w:lineRule="exact"/>
        <w:ind w:right="-2"/>
        <w:jc w:val="both"/>
        <w:rPr>
          <w:rFonts w:asciiTheme="majorEastAsia" w:eastAsiaTheme="majorEastAsia" w:hAnsiTheme="majorEastAsia"/>
          <w:color w:val="000000" w:themeColor="text1"/>
          <w:sz w:val="22"/>
        </w:rPr>
        <w:sectPr w:rsidR="000D7CE5" w:rsidRPr="008F33D7" w:rsidSect="00F963D4">
          <w:headerReference w:type="default" r:id="rId11"/>
          <w:headerReference w:type="first" r:id="rId12"/>
          <w:type w:val="continuous"/>
          <w:pgSz w:w="11906" w:h="16838"/>
          <w:pgMar w:top="1077" w:right="1418" w:bottom="964" w:left="1418" w:header="284" w:footer="284" w:gutter="0"/>
          <w:cols w:space="425"/>
          <w:titlePg/>
          <w:docGrid w:linePitch="360"/>
        </w:sectPr>
      </w:pPr>
    </w:p>
    <w:p w14:paraId="3E730497" w14:textId="3FE0BF3A" w:rsidR="00826A1F" w:rsidRPr="008F33D7" w:rsidRDefault="00826A1F" w:rsidP="00826A1F">
      <w:pPr>
        <w:spacing w:line="360" w:lineRule="exact"/>
        <w:jc w:val="righ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lastRenderedPageBreak/>
        <w:t>（覚書別紙</w:t>
      </w:r>
      <w:r w:rsidR="00F70E7F">
        <w:rPr>
          <w:rFonts w:asciiTheme="majorEastAsia" w:eastAsiaTheme="majorEastAsia" w:hAnsiTheme="majorEastAsia" w:hint="eastAsia"/>
          <w:color w:val="000000" w:themeColor="text1"/>
          <w:sz w:val="22"/>
        </w:rPr>
        <w:t>２</w:t>
      </w:r>
      <w:r w:rsidRPr="008F33D7">
        <w:rPr>
          <w:rFonts w:asciiTheme="majorEastAsia" w:eastAsiaTheme="majorEastAsia" w:hAnsiTheme="majorEastAsia" w:hint="eastAsia"/>
          <w:color w:val="000000" w:themeColor="text1"/>
          <w:sz w:val="22"/>
        </w:rPr>
        <w:t>）</w:t>
      </w:r>
    </w:p>
    <w:p w14:paraId="5D83E6E7" w14:textId="77777777" w:rsidR="00826A1F" w:rsidRPr="008F33D7" w:rsidRDefault="00826A1F" w:rsidP="00826A1F">
      <w:pPr>
        <w:spacing w:line="360" w:lineRule="exact"/>
        <w:ind w:right="880"/>
        <w:rPr>
          <w:rFonts w:asciiTheme="majorEastAsia" w:eastAsiaTheme="majorEastAsia" w:hAnsiTheme="majorEastAsia"/>
          <w:color w:val="000000" w:themeColor="text1"/>
          <w:sz w:val="22"/>
        </w:rPr>
      </w:pPr>
    </w:p>
    <w:p w14:paraId="283E01CA" w14:textId="77777777" w:rsidR="00826A1F" w:rsidRPr="008F33D7" w:rsidRDefault="00826A1F" w:rsidP="00826A1F">
      <w:pPr>
        <w:spacing w:line="360" w:lineRule="exact"/>
        <w:jc w:val="center"/>
        <w:rPr>
          <w:rFonts w:asciiTheme="majorEastAsia" w:eastAsiaTheme="majorEastAsia" w:hAnsiTheme="majorEastAsia"/>
          <w:b/>
          <w:bCs/>
          <w:color w:val="000000" w:themeColor="text1"/>
          <w:sz w:val="28"/>
          <w:szCs w:val="28"/>
        </w:rPr>
      </w:pPr>
      <w:r w:rsidRPr="008F33D7">
        <w:rPr>
          <w:rFonts w:asciiTheme="majorEastAsia" w:eastAsiaTheme="majorEastAsia" w:hAnsiTheme="majorEastAsia" w:hint="eastAsia"/>
          <w:b/>
          <w:bCs/>
          <w:color w:val="000000" w:themeColor="text1"/>
          <w:sz w:val="28"/>
          <w:szCs w:val="28"/>
        </w:rPr>
        <w:t>就職支援費支給申請書</w:t>
      </w:r>
    </w:p>
    <w:p w14:paraId="6DD75C00" w14:textId="77777777" w:rsidR="00826A1F" w:rsidRPr="008F33D7" w:rsidRDefault="00826A1F" w:rsidP="00826A1F">
      <w:pPr>
        <w:spacing w:line="360" w:lineRule="exact"/>
        <w:jc w:val="righ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令和　　年　　月　　日</w:t>
      </w:r>
    </w:p>
    <w:p w14:paraId="79F15FFC" w14:textId="77777777" w:rsidR="00826A1F" w:rsidRPr="008F33D7" w:rsidRDefault="00826A1F" w:rsidP="00826A1F">
      <w:pPr>
        <w:spacing w:line="360" w:lineRule="exact"/>
        <w:ind w:right="880"/>
        <w:rPr>
          <w:rFonts w:asciiTheme="majorEastAsia" w:eastAsiaTheme="majorEastAsia" w:hAnsiTheme="majorEastAsia"/>
          <w:color w:val="000000" w:themeColor="text1"/>
          <w:sz w:val="22"/>
        </w:rPr>
      </w:pPr>
    </w:p>
    <w:p w14:paraId="3BFC4DA5" w14:textId="77777777" w:rsidR="00826A1F" w:rsidRPr="008F33D7" w:rsidRDefault="00826A1F" w:rsidP="00826A1F">
      <w:pPr>
        <w:spacing w:line="360" w:lineRule="exac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長野県飯田技術専門校</w:t>
      </w:r>
    </w:p>
    <w:p w14:paraId="593B7999" w14:textId="77777777" w:rsidR="00826A1F" w:rsidRPr="008F33D7" w:rsidRDefault="00826A1F" w:rsidP="00826A1F">
      <w:pPr>
        <w:spacing w:line="360" w:lineRule="exact"/>
        <w:ind w:firstLineChars="100" w:firstLine="220"/>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校長　　　　　　　　様</w:t>
      </w:r>
    </w:p>
    <w:p w14:paraId="59B4C76F" w14:textId="77777777" w:rsidR="00826A1F" w:rsidRPr="008F33D7" w:rsidRDefault="00826A1F" w:rsidP="00826A1F">
      <w:pPr>
        <w:spacing w:line="360" w:lineRule="exact"/>
        <w:rPr>
          <w:rFonts w:asciiTheme="majorEastAsia" w:eastAsiaTheme="majorEastAsia" w:hAnsiTheme="majorEastAsia"/>
          <w:color w:val="000000" w:themeColor="text1"/>
          <w:sz w:val="22"/>
        </w:rPr>
      </w:pPr>
    </w:p>
    <w:p w14:paraId="0753D9E6" w14:textId="77777777" w:rsidR="00826A1F" w:rsidRPr="008F33D7" w:rsidRDefault="00826A1F" w:rsidP="00826A1F">
      <w:pPr>
        <w:spacing w:line="360" w:lineRule="exact"/>
        <w:ind w:rightChars="-136" w:right="-286" w:firstLineChars="100" w:firstLine="220"/>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令和　年　月　日付けで締結した覚書に基づく就職支援費の支給を受けたいので申請します。</w:t>
      </w:r>
    </w:p>
    <w:p w14:paraId="36DB0799" w14:textId="77777777" w:rsidR="00826A1F" w:rsidRPr="008F33D7" w:rsidRDefault="00826A1F" w:rsidP="00826A1F">
      <w:pPr>
        <w:spacing w:line="360" w:lineRule="exact"/>
        <w:rPr>
          <w:rFonts w:asciiTheme="majorEastAsia" w:eastAsiaTheme="majorEastAsia" w:hAnsiTheme="majorEastAsia"/>
          <w:color w:val="000000" w:themeColor="text1"/>
          <w:sz w:val="22"/>
        </w:rPr>
      </w:pPr>
    </w:p>
    <w:tbl>
      <w:tblPr>
        <w:tblW w:w="9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0"/>
        <w:gridCol w:w="1766"/>
        <w:gridCol w:w="7532"/>
      </w:tblGrid>
      <w:tr w:rsidR="008F33D7" w:rsidRPr="008F33D7" w14:paraId="5818DF4B" w14:textId="77777777" w:rsidTr="00CD4192">
        <w:trPr>
          <w:trHeight w:val="1321"/>
        </w:trPr>
        <w:tc>
          <w:tcPr>
            <w:tcW w:w="2056" w:type="dxa"/>
            <w:gridSpan w:val="2"/>
            <w:tcBorders>
              <w:top w:val="single" w:sz="4" w:space="0" w:color="auto"/>
              <w:left w:val="single" w:sz="4" w:space="0" w:color="auto"/>
              <w:bottom w:val="single" w:sz="4" w:space="0" w:color="auto"/>
              <w:right w:val="single" w:sz="4" w:space="0" w:color="auto"/>
            </w:tcBorders>
            <w:vAlign w:val="center"/>
          </w:tcPr>
          <w:p w14:paraId="0BBF5785" w14:textId="77777777" w:rsidR="00826A1F" w:rsidRPr="008F33D7" w:rsidRDefault="00826A1F" w:rsidP="00CD4192">
            <w:pPr>
              <w:spacing w:line="360" w:lineRule="exact"/>
              <w:jc w:val="center"/>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申　請　者</w:t>
            </w:r>
          </w:p>
          <w:p w14:paraId="468D421D" w14:textId="77777777" w:rsidR="00826A1F" w:rsidRPr="008F33D7" w:rsidRDefault="00826A1F" w:rsidP="00CD4192">
            <w:pPr>
              <w:spacing w:line="360" w:lineRule="exact"/>
              <w:jc w:val="center"/>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（訓練受託者）</w:t>
            </w:r>
          </w:p>
        </w:tc>
        <w:tc>
          <w:tcPr>
            <w:tcW w:w="7532" w:type="dxa"/>
            <w:tcBorders>
              <w:top w:val="single" w:sz="4" w:space="0" w:color="auto"/>
              <w:left w:val="single" w:sz="4" w:space="0" w:color="auto"/>
              <w:bottom w:val="single" w:sz="4" w:space="0" w:color="auto"/>
              <w:right w:val="single" w:sz="4" w:space="0" w:color="auto"/>
            </w:tcBorders>
            <w:vAlign w:val="center"/>
          </w:tcPr>
          <w:p w14:paraId="342E203D" w14:textId="77777777" w:rsidR="00826A1F" w:rsidRPr="008F33D7" w:rsidRDefault="00826A1F" w:rsidP="00CD4192">
            <w:pPr>
              <w:spacing w:line="360" w:lineRule="exac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住　所：</w:t>
            </w:r>
          </w:p>
          <w:p w14:paraId="6897857F" w14:textId="77777777" w:rsidR="00826A1F" w:rsidRPr="008F33D7" w:rsidRDefault="00826A1F" w:rsidP="00CD4192">
            <w:pPr>
              <w:spacing w:line="360" w:lineRule="exac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名　称：</w:t>
            </w:r>
          </w:p>
          <w:p w14:paraId="17E941F7" w14:textId="77777777" w:rsidR="00826A1F" w:rsidRPr="008F33D7" w:rsidRDefault="00826A1F" w:rsidP="00CD4192">
            <w:pPr>
              <w:spacing w:line="360" w:lineRule="exac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代表者：　　　　　　　　　　　　　　　　　　　　　　　　　　印</w:t>
            </w:r>
          </w:p>
          <w:p w14:paraId="6A9458A0" w14:textId="77777777" w:rsidR="00826A1F" w:rsidRPr="008F33D7" w:rsidRDefault="00826A1F" w:rsidP="00CD4192">
            <w:pPr>
              <w:spacing w:line="360" w:lineRule="exac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w w:val="71"/>
                <w:kern w:val="0"/>
                <w:sz w:val="22"/>
                <w:fitText w:val="630" w:id="-1230861568"/>
              </w:rPr>
              <w:t>電話番</w:t>
            </w:r>
            <w:r w:rsidRPr="008F33D7">
              <w:rPr>
                <w:rFonts w:asciiTheme="majorEastAsia" w:eastAsiaTheme="majorEastAsia" w:hAnsiTheme="majorEastAsia" w:hint="eastAsia"/>
                <w:color w:val="000000" w:themeColor="text1"/>
                <w:spacing w:val="5"/>
                <w:w w:val="71"/>
                <w:kern w:val="0"/>
                <w:sz w:val="22"/>
                <w:fitText w:val="630" w:id="-1230861568"/>
              </w:rPr>
              <w:t>号</w:t>
            </w:r>
            <w:r w:rsidRPr="008F33D7">
              <w:rPr>
                <w:rFonts w:asciiTheme="majorEastAsia" w:eastAsiaTheme="majorEastAsia" w:hAnsiTheme="majorEastAsia" w:hint="eastAsia"/>
                <w:color w:val="000000" w:themeColor="text1"/>
                <w:sz w:val="22"/>
              </w:rPr>
              <w:t>：</w:t>
            </w:r>
          </w:p>
        </w:tc>
      </w:tr>
      <w:tr w:rsidR="008F33D7" w:rsidRPr="008F33D7" w14:paraId="718003BC" w14:textId="77777777" w:rsidTr="00CD4192">
        <w:trPr>
          <w:trHeight w:val="321"/>
        </w:trPr>
        <w:tc>
          <w:tcPr>
            <w:tcW w:w="2056" w:type="dxa"/>
            <w:gridSpan w:val="2"/>
            <w:tcBorders>
              <w:top w:val="single" w:sz="4" w:space="0" w:color="auto"/>
              <w:left w:val="single" w:sz="4" w:space="0" w:color="auto"/>
              <w:bottom w:val="single" w:sz="4" w:space="0" w:color="auto"/>
              <w:right w:val="single" w:sz="4" w:space="0" w:color="auto"/>
            </w:tcBorders>
            <w:vAlign w:val="center"/>
          </w:tcPr>
          <w:p w14:paraId="4D3B3309" w14:textId="77777777" w:rsidR="00826A1F" w:rsidRPr="008F33D7" w:rsidRDefault="00826A1F" w:rsidP="00CD4192">
            <w:pPr>
              <w:spacing w:line="360" w:lineRule="exac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①受託コース名</w:t>
            </w:r>
          </w:p>
        </w:tc>
        <w:tc>
          <w:tcPr>
            <w:tcW w:w="7532" w:type="dxa"/>
            <w:tcBorders>
              <w:top w:val="single" w:sz="4" w:space="0" w:color="auto"/>
              <w:left w:val="single" w:sz="4" w:space="0" w:color="auto"/>
              <w:bottom w:val="single" w:sz="4" w:space="0" w:color="auto"/>
              <w:right w:val="single" w:sz="4" w:space="0" w:color="auto"/>
            </w:tcBorders>
            <w:vAlign w:val="center"/>
          </w:tcPr>
          <w:p w14:paraId="7321C499" w14:textId="77777777" w:rsidR="00826A1F" w:rsidRPr="008F33D7" w:rsidRDefault="00826A1F" w:rsidP="00CD4192">
            <w:pPr>
              <w:spacing w:line="360" w:lineRule="exact"/>
              <w:rPr>
                <w:rFonts w:asciiTheme="majorEastAsia" w:eastAsiaTheme="majorEastAsia" w:hAnsiTheme="majorEastAsia"/>
                <w:color w:val="000000" w:themeColor="text1"/>
                <w:sz w:val="22"/>
              </w:rPr>
            </w:pPr>
          </w:p>
        </w:tc>
      </w:tr>
      <w:tr w:rsidR="008F33D7" w:rsidRPr="008F33D7" w14:paraId="1EC3FEDF" w14:textId="77777777" w:rsidTr="00CD4192">
        <w:trPr>
          <w:trHeight w:val="332"/>
        </w:trPr>
        <w:tc>
          <w:tcPr>
            <w:tcW w:w="2056" w:type="dxa"/>
            <w:gridSpan w:val="2"/>
            <w:tcBorders>
              <w:top w:val="single" w:sz="4" w:space="0" w:color="auto"/>
              <w:left w:val="single" w:sz="4" w:space="0" w:color="auto"/>
              <w:bottom w:val="single" w:sz="4" w:space="0" w:color="auto"/>
              <w:right w:val="single" w:sz="4" w:space="0" w:color="auto"/>
            </w:tcBorders>
            <w:vAlign w:val="center"/>
          </w:tcPr>
          <w:p w14:paraId="571C41B3" w14:textId="77777777" w:rsidR="00826A1F" w:rsidRPr="008F33D7" w:rsidRDefault="00826A1F" w:rsidP="00CD4192">
            <w:pPr>
              <w:spacing w:line="360" w:lineRule="exac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②訓練実施期間</w:t>
            </w:r>
          </w:p>
        </w:tc>
        <w:tc>
          <w:tcPr>
            <w:tcW w:w="7532" w:type="dxa"/>
            <w:tcBorders>
              <w:top w:val="single" w:sz="4" w:space="0" w:color="auto"/>
              <w:left w:val="single" w:sz="4" w:space="0" w:color="auto"/>
              <w:bottom w:val="single" w:sz="4" w:space="0" w:color="auto"/>
              <w:right w:val="single" w:sz="4" w:space="0" w:color="auto"/>
            </w:tcBorders>
            <w:vAlign w:val="center"/>
          </w:tcPr>
          <w:p w14:paraId="72115A59" w14:textId="77777777" w:rsidR="00826A1F" w:rsidRPr="008F33D7" w:rsidRDefault="00826A1F" w:rsidP="00CD4192">
            <w:pPr>
              <w:spacing w:line="360" w:lineRule="exact"/>
              <w:jc w:val="center"/>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令和　　年　　月　　日～令和　　年　　月　　日</w:t>
            </w:r>
          </w:p>
        </w:tc>
      </w:tr>
      <w:tr w:rsidR="008F33D7" w:rsidRPr="008F33D7" w14:paraId="3EAFD7E7" w14:textId="77777777" w:rsidTr="00CD4192">
        <w:trPr>
          <w:trHeight w:val="321"/>
        </w:trPr>
        <w:tc>
          <w:tcPr>
            <w:tcW w:w="2056" w:type="dxa"/>
            <w:gridSpan w:val="2"/>
            <w:tcBorders>
              <w:top w:val="single" w:sz="4" w:space="0" w:color="auto"/>
              <w:left w:val="single" w:sz="4" w:space="0" w:color="auto"/>
              <w:bottom w:val="nil"/>
              <w:right w:val="single" w:sz="4" w:space="0" w:color="auto"/>
            </w:tcBorders>
            <w:vAlign w:val="center"/>
          </w:tcPr>
          <w:p w14:paraId="60157246" w14:textId="77777777" w:rsidR="00826A1F" w:rsidRPr="008F33D7" w:rsidRDefault="00826A1F" w:rsidP="00CD4192">
            <w:pPr>
              <w:spacing w:line="360" w:lineRule="exac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③受託訓練生数</w:t>
            </w:r>
          </w:p>
        </w:tc>
        <w:tc>
          <w:tcPr>
            <w:tcW w:w="7532" w:type="dxa"/>
            <w:tcBorders>
              <w:top w:val="single" w:sz="4" w:space="0" w:color="auto"/>
              <w:left w:val="single" w:sz="4" w:space="0" w:color="auto"/>
              <w:bottom w:val="single" w:sz="4" w:space="0" w:color="auto"/>
              <w:right w:val="single" w:sz="4" w:space="0" w:color="auto"/>
            </w:tcBorders>
            <w:vAlign w:val="center"/>
          </w:tcPr>
          <w:p w14:paraId="31CDC94A" w14:textId="77777777" w:rsidR="00826A1F" w:rsidRPr="008F33D7" w:rsidRDefault="00826A1F" w:rsidP="00CD4192">
            <w:pPr>
              <w:spacing w:line="360" w:lineRule="exact"/>
              <w:ind w:firstLineChars="1600" w:firstLine="3520"/>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人</w:t>
            </w:r>
          </w:p>
        </w:tc>
      </w:tr>
      <w:tr w:rsidR="008F33D7" w:rsidRPr="008F33D7" w14:paraId="2041BCD6" w14:textId="77777777" w:rsidTr="00CD4192">
        <w:trPr>
          <w:trHeight w:val="988"/>
        </w:trPr>
        <w:tc>
          <w:tcPr>
            <w:tcW w:w="290" w:type="dxa"/>
            <w:tcBorders>
              <w:top w:val="nil"/>
              <w:left w:val="single" w:sz="4" w:space="0" w:color="auto"/>
              <w:bottom w:val="nil"/>
              <w:right w:val="single" w:sz="4" w:space="0" w:color="auto"/>
            </w:tcBorders>
            <w:vAlign w:val="center"/>
          </w:tcPr>
          <w:p w14:paraId="7AFA7F59" w14:textId="77777777" w:rsidR="00826A1F" w:rsidRPr="008F33D7" w:rsidRDefault="00826A1F" w:rsidP="00CD4192">
            <w:pPr>
              <w:spacing w:line="360" w:lineRule="exact"/>
              <w:rPr>
                <w:rFonts w:asciiTheme="majorEastAsia" w:eastAsiaTheme="majorEastAsia" w:hAnsiTheme="majorEastAsia"/>
                <w:color w:val="000000" w:themeColor="text1"/>
                <w:sz w:val="22"/>
              </w:rPr>
            </w:pPr>
          </w:p>
        </w:tc>
        <w:tc>
          <w:tcPr>
            <w:tcW w:w="1765" w:type="dxa"/>
            <w:tcBorders>
              <w:top w:val="single" w:sz="4" w:space="0" w:color="auto"/>
              <w:left w:val="single" w:sz="4" w:space="0" w:color="auto"/>
              <w:bottom w:val="single" w:sz="4" w:space="0" w:color="auto"/>
              <w:right w:val="single" w:sz="4" w:space="0" w:color="auto"/>
            </w:tcBorders>
            <w:vAlign w:val="center"/>
          </w:tcPr>
          <w:p w14:paraId="76F46FA4" w14:textId="77777777" w:rsidR="00826A1F" w:rsidRPr="008F33D7" w:rsidRDefault="00826A1F" w:rsidP="00CD4192">
            <w:pPr>
              <w:spacing w:line="360" w:lineRule="exac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うち</w:t>
            </w:r>
          </w:p>
          <w:p w14:paraId="1A6BDF97" w14:textId="77777777" w:rsidR="00826A1F" w:rsidRPr="008F33D7" w:rsidRDefault="00826A1F" w:rsidP="00CD4192">
            <w:pPr>
              <w:spacing w:line="360" w:lineRule="exac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中途退校生数</w:t>
            </w:r>
          </w:p>
          <w:p w14:paraId="376D64D2" w14:textId="77777777" w:rsidR="00826A1F" w:rsidRPr="008F33D7" w:rsidRDefault="00826A1F" w:rsidP="00CD4192">
            <w:pPr>
              <w:spacing w:line="360" w:lineRule="exact"/>
              <w:jc w:val="center"/>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（就職者数）</w:t>
            </w:r>
          </w:p>
        </w:tc>
        <w:tc>
          <w:tcPr>
            <w:tcW w:w="7532" w:type="dxa"/>
            <w:tcBorders>
              <w:top w:val="single" w:sz="4" w:space="0" w:color="auto"/>
              <w:left w:val="single" w:sz="4" w:space="0" w:color="auto"/>
              <w:bottom w:val="single" w:sz="4" w:space="0" w:color="auto"/>
              <w:right w:val="single" w:sz="4" w:space="0" w:color="auto"/>
            </w:tcBorders>
            <w:vAlign w:val="center"/>
          </w:tcPr>
          <w:p w14:paraId="7AC19245" w14:textId="77777777" w:rsidR="00826A1F" w:rsidRPr="008F33D7" w:rsidRDefault="00826A1F" w:rsidP="00CD4192">
            <w:pPr>
              <w:spacing w:line="360" w:lineRule="exact"/>
              <w:ind w:firstLineChars="1600" w:firstLine="3520"/>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人</w:t>
            </w:r>
          </w:p>
          <w:p w14:paraId="6F1553EE" w14:textId="77777777" w:rsidR="00826A1F" w:rsidRPr="008F33D7" w:rsidRDefault="00826A1F" w:rsidP="00CD4192">
            <w:pPr>
              <w:spacing w:line="360" w:lineRule="exact"/>
              <w:ind w:firstLineChars="700" w:firstLine="1540"/>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　　　　　　　　人）</w:t>
            </w:r>
            <w:bookmarkStart w:id="1" w:name="OLE_LINK1"/>
            <w:r w:rsidRPr="008F33D7">
              <w:rPr>
                <w:rFonts w:asciiTheme="majorEastAsia" w:eastAsiaTheme="majorEastAsia" w:hAnsiTheme="majorEastAsia" w:hint="eastAsia"/>
                <w:color w:val="000000" w:themeColor="text1"/>
                <w:sz w:val="22"/>
              </w:rPr>
              <w:t>（別添「就職状況報告書」のとおり）</w:t>
            </w:r>
            <w:bookmarkEnd w:id="1"/>
          </w:p>
        </w:tc>
      </w:tr>
      <w:tr w:rsidR="008F33D7" w:rsidRPr="008F33D7" w14:paraId="03C87572" w14:textId="77777777" w:rsidTr="00CD4192">
        <w:trPr>
          <w:trHeight w:val="332"/>
        </w:trPr>
        <w:tc>
          <w:tcPr>
            <w:tcW w:w="2056" w:type="dxa"/>
            <w:gridSpan w:val="2"/>
            <w:tcBorders>
              <w:top w:val="single" w:sz="4" w:space="0" w:color="auto"/>
              <w:left w:val="single" w:sz="4" w:space="0" w:color="auto"/>
              <w:bottom w:val="nil"/>
              <w:right w:val="single" w:sz="4" w:space="0" w:color="auto"/>
            </w:tcBorders>
            <w:vAlign w:val="center"/>
          </w:tcPr>
          <w:p w14:paraId="14F61C76" w14:textId="77777777" w:rsidR="00826A1F" w:rsidRPr="008F33D7" w:rsidRDefault="00826A1F" w:rsidP="00CD4192">
            <w:pPr>
              <w:spacing w:line="360" w:lineRule="exac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④修了訓練生数</w:t>
            </w:r>
          </w:p>
        </w:tc>
        <w:tc>
          <w:tcPr>
            <w:tcW w:w="7532" w:type="dxa"/>
            <w:tcBorders>
              <w:top w:val="single" w:sz="4" w:space="0" w:color="auto"/>
              <w:left w:val="single" w:sz="4" w:space="0" w:color="auto"/>
              <w:bottom w:val="single" w:sz="4" w:space="0" w:color="auto"/>
              <w:right w:val="single" w:sz="4" w:space="0" w:color="auto"/>
            </w:tcBorders>
            <w:vAlign w:val="center"/>
          </w:tcPr>
          <w:p w14:paraId="40AE8F9E" w14:textId="77777777" w:rsidR="00826A1F" w:rsidRPr="008F33D7" w:rsidRDefault="00826A1F" w:rsidP="00CD4192">
            <w:pPr>
              <w:spacing w:line="360" w:lineRule="exact"/>
              <w:ind w:firstLineChars="1600" w:firstLine="3520"/>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人</w:t>
            </w:r>
          </w:p>
        </w:tc>
      </w:tr>
      <w:tr w:rsidR="008F33D7" w:rsidRPr="008F33D7" w14:paraId="5618CDE2" w14:textId="77777777" w:rsidTr="00CD4192">
        <w:trPr>
          <w:trHeight w:val="332"/>
        </w:trPr>
        <w:tc>
          <w:tcPr>
            <w:tcW w:w="290" w:type="dxa"/>
            <w:tcBorders>
              <w:top w:val="nil"/>
              <w:left w:val="single" w:sz="4" w:space="0" w:color="auto"/>
              <w:bottom w:val="single" w:sz="4" w:space="0" w:color="auto"/>
              <w:right w:val="single" w:sz="4" w:space="0" w:color="auto"/>
            </w:tcBorders>
            <w:vAlign w:val="center"/>
          </w:tcPr>
          <w:p w14:paraId="3C4E501C" w14:textId="77777777" w:rsidR="00826A1F" w:rsidRPr="008F33D7" w:rsidRDefault="00826A1F" w:rsidP="00CD4192">
            <w:pPr>
              <w:spacing w:line="360" w:lineRule="exact"/>
              <w:rPr>
                <w:rFonts w:asciiTheme="majorEastAsia" w:eastAsiaTheme="majorEastAsia" w:hAnsiTheme="majorEastAsia"/>
                <w:color w:val="000000" w:themeColor="text1"/>
                <w:sz w:val="22"/>
              </w:rPr>
            </w:pPr>
          </w:p>
        </w:tc>
        <w:tc>
          <w:tcPr>
            <w:tcW w:w="1765" w:type="dxa"/>
            <w:tcBorders>
              <w:top w:val="single" w:sz="4" w:space="0" w:color="auto"/>
              <w:left w:val="single" w:sz="4" w:space="0" w:color="auto"/>
              <w:bottom w:val="single" w:sz="4" w:space="0" w:color="auto"/>
              <w:right w:val="single" w:sz="4" w:space="0" w:color="auto"/>
            </w:tcBorders>
            <w:vAlign w:val="center"/>
          </w:tcPr>
          <w:p w14:paraId="236416C5" w14:textId="77777777" w:rsidR="00826A1F" w:rsidRPr="008F33D7" w:rsidRDefault="00826A1F" w:rsidP="00CD4192">
            <w:pPr>
              <w:spacing w:line="360" w:lineRule="exact"/>
              <w:jc w:val="center"/>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うち就職者数</w:t>
            </w:r>
          </w:p>
        </w:tc>
        <w:tc>
          <w:tcPr>
            <w:tcW w:w="7532" w:type="dxa"/>
            <w:tcBorders>
              <w:top w:val="single" w:sz="4" w:space="0" w:color="auto"/>
              <w:left w:val="single" w:sz="4" w:space="0" w:color="auto"/>
              <w:bottom w:val="single" w:sz="4" w:space="0" w:color="auto"/>
              <w:right w:val="single" w:sz="4" w:space="0" w:color="auto"/>
            </w:tcBorders>
            <w:vAlign w:val="center"/>
          </w:tcPr>
          <w:p w14:paraId="51CA39D0" w14:textId="77777777" w:rsidR="00826A1F" w:rsidRPr="008F33D7" w:rsidRDefault="00826A1F" w:rsidP="00CD4192">
            <w:pPr>
              <w:spacing w:line="360" w:lineRule="exact"/>
              <w:ind w:firstLineChars="1600" w:firstLine="3520"/>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人（別添「就職状況報告書」のとおり）</w:t>
            </w:r>
          </w:p>
        </w:tc>
      </w:tr>
      <w:tr w:rsidR="008F33D7" w:rsidRPr="008F33D7" w14:paraId="26AFCC55" w14:textId="77777777" w:rsidTr="00CD4192">
        <w:trPr>
          <w:trHeight w:val="321"/>
        </w:trPr>
        <w:tc>
          <w:tcPr>
            <w:tcW w:w="2056" w:type="dxa"/>
            <w:gridSpan w:val="2"/>
            <w:tcBorders>
              <w:top w:val="single" w:sz="4" w:space="0" w:color="auto"/>
              <w:left w:val="single" w:sz="4" w:space="0" w:color="auto"/>
              <w:bottom w:val="single" w:sz="4" w:space="0" w:color="auto"/>
              <w:right w:val="single" w:sz="4" w:space="0" w:color="auto"/>
            </w:tcBorders>
            <w:vAlign w:val="center"/>
          </w:tcPr>
          <w:p w14:paraId="109F3178" w14:textId="77777777" w:rsidR="00826A1F" w:rsidRPr="008F33D7" w:rsidRDefault="00826A1F" w:rsidP="00CD4192">
            <w:pPr>
              <w:spacing w:line="360" w:lineRule="exac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⑤就職率</w:t>
            </w:r>
          </w:p>
        </w:tc>
        <w:tc>
          <w:tcPr>
            <w:tcW w:w="7532" w:type="dxa"/>
            <w:tcBorders>
              <w:top w:val="single" w:sz="4" w:space="0" w:color="auto"/>
              <w:left w:val="single" w:sz="4" w:space="0" w:color="auto"/>
              <w:bottom w:val="single" w:sz="4" w:space="0" w:color="auto"/>
              <w:right w:val="single" w:sz="4" w:space="0" w:color="auto"/>
            </w:tcBorders>
            <w:vAlign w:val="center"/>
          </w:tcPr>
          <w:p w14:paraId="46397E51" w14:textId="77777777" w:rsidR="00826A1F" w:rsidRPr="008F33D7" w:rsidRDefault="00826A1F" w:rsidP="00CD4192">
            <w:pPr>
              <w:spacing w:line="360" w:lineRule="exact"/>
              <w:ind w:firstLineChars="1600" w:firstLine="3520"/>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％（小数点以下第２位を四捨五入）</w:t>
            </w:r>
          </w:p>
        </w:tc>
      </w:tr>
      <w:tr w:rsidR="008F33D7" w:rsidRPr="008F33D7" w14:paraId="18471477" w14:textId="77777777" w:rsidTr="00CD4192">
        <w:trPr>
          <w:trHeight w:val="332"/>
        </w:trPr>
        <w:tc>
          <w:tcPr>
            <w:tcW w:w="2056" w:type="dxa"/>
            <w:gridSpan w:val="2"/>
            <w:tcBorders>
              <w:top w:val="single" w:sz="4" w:space="0" w:color="auto"/>
              <w:left w:val="single" w:sz="4" w:space="0" w:color="auto"/>
              <w:bottom w:val="nil"/>
              <w:right w:val="single" w:sz="4" w:space="0" w:color="auto"/>
            </w:tcBorders>
            <w:vAlign w:val="center"/>
          </w:tcPr>
          <w:p w14:paraId="413EA9BA" w14:textId="77777777" w:rsidR="00826A1F" w:rsidRPr="008F33D7" w:rsidRDefault="00826A1F" w:rsidP="00CD4192">
            <w:pPr>
              <w:spacing w:line="360" w:lineRule="exac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⑥支給額</w:t>
            </w:r>
          </w:p>
        </w:tc>
        <w:tc>
          <w:tcPr>
            <w:tcW w:w="7532" w:type="dxa"/>
            <w:tcBorders>
              <w:top w:val="single" w:sz="4" w:space="0" w:color="auto"/>
              <w:left w:val="single" w:sz="4" w:space="0" w:color="auto"/>
              <w:bottom w:val="single" w:sz="4" w:space="0" w:color="auto"/>
              <w:right w:val="single" w:sz="4" w:space="0" w:color="auto"/>
            </w:tcBorders>
            <w:vAlign w:val="center"/>
          </w:tcPr>
          <w:p w14:paraId="1C021E0A" w14:textId="77777777" w:rsidR="00826A1F" w:rsidRPr="008F33D7" w:rsidRDefault="00826A1F" w:rsidP="00CD4192">
            <w:pPr>
              <w:spacing w:line="360" w:lineRule="exact"/>
              <w:ind w:firstLineChars="1600" w:firstLine="3520"/>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円</w:t>
            </w:r>
          </w:p>
        </w:tc>
      </w:tr>
      <w:tr w:rsidR="008F33D7" w:rsidRPr="008F33D7" w14:paraId="4408C9A0" w14:textId="77777777" w:rsidTr="00CD4192">
        <w:trPr>
          <w:cantSplit/>
          <w:trHeight w:val="321"/>
        </w:trPr>
        <w:tc>
          <w:tcPr>
            <w:tcW w:w="290" w:type="dxa"/>
            <w:vMerge w:val="restart"/>
            <w:tcBorders>
              <w:top w:val="nil"/>
              <w:left w:val="single" w:sz="4" w:space="0" w:color="auto"/>
              <w:bottom w:val="single" w:sz="4" w:space="0" w:color="auto"/>
              <w:right w:val="single" w:sz="4" w:space="0" w:color="auto"/>
            </w:tcBorders>
            <w:vAlign w:val="center"/>
          </w:tcPr>
          <w:p w14:paraId="79E8E0DC" w14:textId="77777777" w:rsidR="00826A1F" w:rsidRPr="008F33D7" w:rsidRDefault="00826A1F" w:rsidP="00CD4192">
            <w:pPr>
              <w:spacing w:line="360" w:lineRule="exact"/>
              <w:rPr>
                <w:rFonts w:asciiTheme="majorEastAsia" w:eastAsiaTheme="majorEastAsia" w:hAnsiTheme="majorEastAsia"/>
                <w:color w:val="000000" w:themeColor="text1"/>
                <w:sz w:val="22"/>
              </w:rPr>
            </w:pPr>
          </w:p>
        </w:tc>
        <w:tc>
          <w:tcPr>
            <w:tcW w:w="1765" w:type="dxa"/>
            <w:tcBorders>
              <w:top w:val="single" w:sz="4" w:space="0" w:color="auto"/>
              <w:left w:val="single" w:sz="4" w:space="0" w:color="auto"/>
              <w:bottom w:val="single" w:sz="4" w:space="0" w:color="auto"/>
              <w:right w:val="single" w:sz="4" w:space="0" w:color="auto"/>
            </w:tcBorders>
            <w:vAlign w:val="center"/>
          </w:tcPr>
          <w:p w14:paraId="76074AA2" w14:textId="77777777" w:rsidR="00826A1F" w:rsidRPr="008F33D7" w:rsidRDefault="00826A1F" w:rsidP="00CD4192">
            <w:pPr>
              <w:spacing w:line="360" w:lineRule="exact"/>
              <w:jc w:val="center"/>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金融機関名</w:t>
            </w:r>
          </w:p>
        </w:tc>
        <w:tc>
          <w:tcPr>
            <w:tcW w:w="7532" w:type="dxa"/>
            <w:tcBorders>
              <w:top w:val="single" w:sz="4" w:space="0" w:color="auto"/>
              <w:left w:val="single" w:sz="4" w:space="0" w:color="auto"/>
              <w:bottom w:val="single" w:sz="4" w:space="0" w:color="auto"/>
              <w:right w:val="single" w:sz="4" w:space="0" w:color="auto"/>
            </w:tcBorders>
            <w:vAlign w:val="center"/>
          </w:tcPr>
          <w:p w14:paraId="10C72CA7" w14:textId="77777777" w:rsidR="00826A1F" w:rsidRPr="008F33D7" w:rsidRDefault="00826A1F" w:rsidP="00CD4192">
            <w:pPr>
              <w:spacing w:line="360" w:lineRule="exact"/>
              <w:rPr>
                <w:rFonts w:asciiTheme="majorEastAsia" w:eastAsiaTheme="majorEastAsia" w:hAnsiTheme="majorEastAsia"/>
                <w:color w:val="000000" w:themeColor="text1"/>
                <w:sz w:val="22"/>
              </w:rPr>
            </w:pPr>
          </w:p>
        </w:tc>
      </w:tr>
      <w:tr w:rsidR="008F33D7" w:rsidRPr="008F33D7" w14:paraId="3734A1D8" w14:textId="77777777" w:rsidTr="00CD4192">
        <w:trPr>
          <w:cantSplit/>
          <w:trHeight w:val="344"/>
        </w:trPr>
        <w:tc>
          <w:tcPr>
            <w:tcW w:w="0" w:type="auto"/>
            <w:vMerge/>
            <w:tcBorders>
              <w:top w:val="nil"/>
              <w:left w:val="single" w:sz="4" w:space="0" w:color="auto"/>
              <w:bottom w:val="single" w:sz="4" w:space="0" w:color="auto"/>
              <w:right w:val="single" w:sz="4" w:space="0" w:color="auto"/>
            </w:tcBorders>
            <w:vAlign w:val="center"/>
          </w:tcPr>
          <w:p w14:paraId="202BD97E" w14:textId="77777777" w:rsidR="00826A1F" w:rsidRPr="008F33D7" w:rsidRDefault="00826A1F" w:rsidP="00CD4192">
            <w:pPr>
              <w:widowControl/>
              <w:spacing w:line="360" w:lineRule="exact"/>
              <w:jc w:val="left"/>
              <w:rPr>
                <w:rFonts w:asciiTheme="majorEastAsia" w:eastAsiaTheme="majorEastAsia" w:hAnsiTheme="majorEastAsia"/>
                <w:color w:val="000000" w:themeColor="text1"/>
                <w:sz w:val="22"/>
              </w:rPr>
            </w:pPr>
          </w:p>
        </w:tc>
        <w:tc>
          <w:tcPr>
            <w:tcW w:w="1765" w:type="dxa"/>
            <w:tcBorders>
              <w:top w:val="single" w:sz="4" w:space="0" w:color="auto"/>
              <w:left w:val="single" w:sz="4" w:space="0" w:color="auto"/>
              <w:bottom w:val="single" w:sz="4" w:space="0" w:color="auto"/>
              <w:right w:val="single" w:sz="4" w:space="0" w:color="auto"/>
            </w:tcBorders>
            <w:vAlign w:val="center"/>
          </w:tcPr>
          <w:p w14:paraId="4D436C7F" w14:textId="77777777" w:rsidR="00826A1F" w:rsidRPr="008F33D7" w:rsidRDefault="00826A1F" w:rsidP="00CD4192">
            <w:pPr>
              <w:spacing w:line="360" w:lineRule="exact"/>
              <w:jc w:val="center"/>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口座の種類</w:t>
            </w:r>
          </w:p>
        </w:tc>
        <w:tc>
          <w:tcPr>
            <w:tcW w:w="7532" w:type="dxa"/>
            <w:tcBorders>
              <w:top w:val="single" w:sz="4" w:space="0" w:color="auto"/>
              <w:left w:val="single" w:sz="4" w:space="0" w:color="auto"/>
              <w:bottom w:val="single" w:sz="4" w:space="0" w:color="auto"/>
              <w:right w:val="single" w:sz="4" w:space="0" w:color="auto"/>
            </w:tcBorders>
            <w:vAlign w:val="center"/>
          </w:tcPr>
          <w:p w14:paraId="2EA6270B" w14:textId="77777777" w:rsidR="00826A1F" w:rsidRPr="008F33D7" w:rsidRDefault="00826A1F" w:rsidP="00CD4192">
            <w:pPr>
              <w:spacing w:line="360" w:lineRule="exact"/>
              <w:rPr>
                <w:rFonts w:asciiTheme="majorEastAsia" w:eastAsiaTheme="majorEastAsia" w:hAnsiTheme="majorEastAsia"/>
                <w:color w:val="000000" w:themeColor="text1"/>
                <w:sz w:val="22"/>
              </w:rPr>
            </w:pPr>
          </w:p>
        </w:tc>
      </w:tr>
      <w:tr w:rsidR="008F33D7" w:rsidRPr="008F33D7" w14:paraId="1D6DCD01" w14:textId="77777777" w:rsidTr="00CD4192">
        <w:trPr>
          <w:cantSplit/>
          <w:trHeight w:val="332"/>
        </w:trPr>
        <w:tc>
          <w:tcPr>
            <w:tcW w:w="0" w:type="auto"/>
            <w:vMerge/>
            <w:tcBorders>
              <w:top w:val="nil"/>
              <w:left w:val="single" w:sz="4" w:space="0" w:color="auto"/>
              <w:bottom w:val="single" w:sz="4" w:space="0" w:color="auto"/>
              <w:right w:val="single" w:sz="4" w:space="0" w:color="auto"/>
            </w:tcBorders>
            <w:vAlign w:val="center"/>
          </w:tcPr>
          <w:p w14:paraId="7931B4EE" w14:textId="77777777" w:rsidR="00826A1F" w:rsidRPr="008F33D7" w:rsidRDefault="00826A1F" w:rsidP="00CD4192">
            <w:pPr>
              <w:widowControl/>
              <w:spacing w:line="360" w:lineRule="exact"/>
              <w:jc w:val="left"/>
              <w:rPr>
                <w:rFonts w:asciiTheme="majorEastAsia" w:eastAsiaTheme="majorEastAsia" w:hAnsiTheme="majorEastAsia"/>
                <w:color w:val="000000" w:themeColor="text1"/>
                <w:sz w:val="22"/>
              </w:rPr>
            </w:pPr>
          </w:p>
        </w:tc>
        <w:tc>
          <w:tcPr>
            <w:tcW w:w="1765" w:type="dxa"/>
            <w:tcBorders>
              <w:top w:val="single" w:sz="4" w:space="0" w:color="auto"/>
              <w:left w:val="single" w:sz="4" w:space="0" w:color="auto"/>
              <w:bottom w:val="single" w:sz="4" w:space="0" w:color="auto"/>
              <w:right w:val="single" w:sz="4" w:space="0" w:color="auto"/>
            </w:tcBorders>
            <w:vAlign w:val="center"/>
          </w:tcPr>
          <w:p w14:paraId="02F70A06" w14:textId="77777777" w:rsidR="00826A1F" w:rsidRPr="008F33D7" w:rsidRDefault="00826A1F" w:rsidP="00CD4192">
            <w:pPr>
              <w:spacing w:line="360" w:lineRule="exact"/>
              <w:jc w:val="center"/>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支　店　名</w:t>
            </w:r>
          </w:p>
        </w:tc>
        <w:tc>
          <w:tcPr>
            <w:tcW w:w="7532" w:type="dxa"/>
            <w:tcBorders>
              <w:top w:val="single" w:sz="4" w:space="0" w:color="auto"/>
              <w:left w:val="single" w:sz="4" w:space="0" w:color="auto"/>
              <w:bottom w:val="single" w:sz="4" w:space="0" w:color="auto"/>
              <w:right w:val="single" w:sz="4" w:space="0" w:color="auto"/>
            </w:tcBorders>
            <w:vAlign w:val="center"/>
          </w:tcPr>
          <w:p w14:paraId="5A482986" w14:textId="77777777" w:rsidR="00826A1F" w:rsidRPr="008F33D7" w:rsidRDefault="00826A1F" w:rsidP="00CD4192">
            <w:pPr>
              <w:spacing w:line="360" w:lineRule="exact"/>
              <w:rPr>
                <w:rFonts w:asciiTheme="majorEastAsia" w:eastAsiaTheme="majorEastAsia" w:hAnsiTheme="majorEastAsia"/>
                <w:color w:val="000000" w:themeColor="text1"/>
                <w:sz w:val="22"/>
              </w:rPr>
            </w:pPr>
          </w:p>
        </w:tc>
      </w:tr>
      <w:tr w:rsidR="008F33D7" w:rsidRPr="008F33D7" w14:paraId="36137E6D" w14:textId="77777777" w:rsidTr="00CD4192">
        <w:trPr>
          <w:cantSplit/>
          <w:trHeight w:val="344"/>
        </w:trPr>
        <w:tc>
          <w:tcPr>
            <w:tcW w:w="0" w:type="auto"/>
            <w:vMerge/>
            <w:tcBorders>
              <w:top w:val="nil"/>
              <w:left w:val="single" w:sz="4" w:space="0" w:color="auto"/>
              <w:bottom w:val="single" w:sz="4" w:space="0" w:color="auto"/>
              <w:right w:val="single" w:sz="4" w:space="0" w:color="auto"/>
            </w:tcBorders>
            <w:vAlign w:val="center"/>
          </w:tcPr>
          <w:p w14:paraId="185E693F" w14:textId="77777777" w:rsidR="00826A1F" w:rsidRPr="008F33D7" w:rsidRDefault="00826A1F" w:rsidP="00CD4192">
            <w:pPr>
              <w:widowControl/>
              <w:spacing w:line="360" w:lineRule="exact"/>
              <w:jc w:val="left"/>
              <w:rPr>
                <w:rFonts w:asciiTheme="majorEastAsia" w:eastAsiaTheme="majorEastAsia" w:hAnsiTheme="majorEastAsia"/>
                <w:color w:val="000000" w:themeColor="text1"/>
                <w:sz w:val="22"/>
              </w:rPr>
            </w:pPr>
          </w:p>
        </w:tc>
        <w:tc>
          <w:tcPr>
            <w:tcW w:w="1765" w:type="dxa"/>
            <w:tcBorders>
              <w:top w:val="single" w:sz="4" w:space="0" w:color="auto"/>
              <w:left w:val="single" w:sz="4" w:space="0" w:color="auto"/>
              <w:bottom w:val="single" w:sz="4" w:space="0" w:color="auto"/>
              <w:right w:val="single" w:sz="4" w:space="0" w:color="auto"/>
            </w:tcBorders>
            <w:vAlign w:val="center"/>
          </w:tcPr>
          <w:p w14:paraId="78F84D1B" w14:textId="77777777" w:rsidR="00826A1F" w:rsidRPr="008F33D7" w:rsidRDefault="00826A1F" w:rsidP="00CD4192">
            <w:pPr>
              <w:spacing w:line="360" w:lineRule="exact"/>
              <w:jc w:val="center"/>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pacing w:val="28"/>
                <w:kern w:val="0"/>
                <w:sz w:val="22"/>
                <w:fitText w:val="1050" w:id="-1230861567"/>
              </w:rPr>
              <w:t>口座番</w:t>
            </w:r>
            <w:r w:rsidRPr="008F33D7">
              <w:rPr>
                <w:rFonts w:asciiTheme="majorEastAsia" w:eastAsiaTheme="majorEastAsia" w:hAnsiTheme="majorEastAsia" w:hint="eastAsia"/>
                <w:color w:val="000000" w:themeColor="text1"/>
                <w:spacing w:val="1"/>
                <w:kern w:val="0"/>
                <w:sz w:val="22"/>
                <w:fitText w:val="1050" w:id="-1230861567"/>
              </w:rPr>
              <w:t>号</w:t>
            </w:r>
          </w:p>
        </w:tc>
        <w:tc>
          <w:tcPr>
            <w:tcW w:w="7532" w:type="dxa"/>
            <w:tcBorders>
              <w:top w:val="single" w:sz="4" w:space="0" w:color="auto"/>
              <w:left w:val="single" w:sz="4" w:space="0" w:color="auto"/>
              <w:bottom w:val="single" w:sz="4" w:space="0" w:color="auto"/>
              <w:right w:val="single" w:sz="4" w:space="0" w:color="auto"/>
            </w:tcBorders>
            <w:vAlign w:val="center"/>
          </w:tcPr>
          <w:p w14:paraId="68B2FFFD" w14:textId="77777777" w:rsidR="00826A1F" w:rsidRPr="008F33D7" w:rsidRDefault="00826A1F" w:rsidP="00CD4192">
            <w:pPr>
              <w:spacing w:line="360" w:lineRule="exact"/>
              <w:rPr>
                <w:rFonts w:asciiTheme="majorEastAsia" w:eastAsiaTheme="majorEastAsia" w:hAnsiTheme="majorEastAsia"/>
                <w:color w:val="000000" w:themeColor="text1"/>
                <w:sz w:val="22"/>
              </w:rPr>
            </w:pPr>
          </w:p>
        </w:tc>
      </w:tr>
      <w:tr w:rsidR="008F33D7" w:rsidRPr="008F33D7" w14:paraId="7B0C4A0C" w14:textId="77777777" w:rsidTr="00CD4192">
        <w:trPr>
          <w:cantSplit/>
          <w:trHeight w:val="332"/>
        </w:trPr>
        <w:tc>
          <w:tcPr>
            <w:tcW w:w="0" w:type="auto"/>
            <w:vMerge/>
            <w:tcBorders>
              <w:top w:val="nil"/>
              <w:left w:val="single" w:sz="4" w:space="0" w:color="auto"/>
              <w:bottom w:val="single" w:sz="4" w:space="0" w:color="auto"/>
              <w:right w:val="single" w:sz="4" w:space="0" w:color="auto"/>
            </w:tcBorders>
            <w:vAlign w:val="center"/>
          </w:tcPr>
          <w:p w14:paraId="24E5FC8F" w14:textId="77777777" w:rsidR="00826A1F" w:rsidRPr="008F33D7" w:rsidRDefault="00826A1F" w:rsidP="00CD4192">
            <w:pPr>
              <w:widowControl/>
              <w:spacing w:line="360" w:lineRule="exact"/>
              <w:jc w:val="left"/>
              <w:rPr>
                <w:rFonts w:asciiTheme="majorEastAsia" w:eastAsiaTheme="majorEastAsia" w:hAnsiTheme="majorEastAsia"/>
                <w:color w:val="000000" w:themeColor="text1"/>
                <w:sz w:val="22"/>
              </w:rPr>
            </w:pPr>
          </w:p>
        </w:tc>
        <w:tc>
          <w:tcPr>
            <w:tcW w:w="1765" w:type="dxa"/>
            <w:tcBorders>
              <w:top w:val="single" w:sz="4" w:space="0" w:color="auto"/>
              <w:left w:val="single" w:sz="4" w:space="0" w:color="auto"/>
              <w:bottom w:val="single" w:sz="4" w:space="0" w:color="auto"/>
              <w:right w:val="single" w:sz="4" w:space="0" w:color="auto"/>
            </w:tcBorders>
            <w:vAlign w:val="center"/>
          </w:tcPr>
          <w:p w14:paraId="2616AF13" w14:textId="77777777" w:rsidR="00826A1F" w:rsidRPr="008F33D7" w:rsidRDefault="00826A1F" w:rsidP="00CD4192">
            <w:pPr>
              <w:spacing w:line="360" w:lineRule="exact"/>
              <w:jc w:val="center"/>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pacing w:val="28"/>
                <w:kern w:val="0"/>
                <w:sz w:val="22"/>
                <w:fitText w:val="1050" w:id="-1230861566"/>
              </w:rPr>
              <w:t>口座名</w:t>
            </w:r>
            <w:r w:rsidRPr="008F33D7">
              <w:rPr>
                <w:rFonts w:asciiTheme="majorEastAsia" w:eastAsiaTheme="majorEastAsia" w:hAnsiTheme="majorEastAsia" w:hint="eastAsia"/>
                <w:color w:val="000000" w:themeColor="text1"/>
                <w:spacing w:val="1"/>
                <w:kern w:val="0"/>
                <w:sz w:val="22"/>
                <w:fitText w:val="1050" w:id="-1230861566"/>
              </w:rPr>
              <w:t>義</w:t>
            </w:r>
          </w:p>
        </w:tc>
        <w:tc>
          <w:tcPr>
            <w:tcW w:w="7532" w:type="dxa"/>
            <w:tcBorders>
              <w:top w:val="single" w:sz="4" w:space="0" w:color="auto"/>
              <w:left w:val="single" w:sz="4" w:space="0" w:color="auto"/>
              <w:bottom w:val="single" w:sz="4" w:space="0" w:color="auto"/>
              <w:right w:val="single" w:sz="4" w:space="0" w:color="auto"/>
            </w:tcBorders>
            <w:vAlign w:val="center"/>
          </w:tcPr>
          <w:p w14:paraId="4F473D6C" w14:textId="77777777" w:rsidR="00826A1F" w:rsidRPr="008F33D7" w:rsidRDefault="00826A1F" w:rsidP="00CD4192">
            <w:pPr>
              <w:spacing w:line="360" w:lineRule="exact"/>
              <w:rPr>
                <w:rFonts w:asciiTheme="majorEastAsia" w:eastAsiaTheme="majorEastAsia" w:hAnsiTheme="majorEastAsia"/>
                <w:color w:val="000000" w:themeColor="text1"/>
                <w:sz w:val="22"/>
              </w:rPr>
            </w:pPr>
          </w:p>
        </w:tc>
      </w:tr>
      <w:tr w:rsidR="008F33D7" w:rsidRPr="008F33D7" w14:paraId="0D9C0E9A" w14:textId="77777777" w:rsidTr="00CD4192">
        <w:trPr>
          <w:trHeight w:val="332"/>
        </w:trPr>
        <w:tc>
          <w:tcPr>
            <w:tcW w:w="2056" w:type="dxa"/>
            <w:gridSpan w:val="2"/>
            <w:tcBorders>
              <w:top w:val="single" w:sz="4" w:space="0" w:color="auto"/>
              <w:left w:val="single" w:sz="4" w:space="0" w:color="auto"/>
              <w:bottom w:val="single" w:sz="4" w:space="0" w:color="auto"/>
              <w:right w:val="single" w:sz="4" w:space="0" w:color="auto"/>
            </w:tcBorders>
            <w:vAlign w:val="center"/>
          </w:tcPr>
          <w:p w14:paraId="2181AB31" w14:textId="77777777" w:rsidR="00826A1F" w:rsidRPr="008F33D7" w:rsidRDefault="00826A1F" w:rsidP="00CD4192">
            <w:pPr>
              <w:spacing w:line="360" w:lineRule="exac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⑦申請担当者氏名</w:t>
            </w:r>
          </w:p>
        </w:tc>
        <w:tc>
          <w:tcPr>
            <w:tcW w:w="7532" w:type="dxa"/>
            <w:tcBorders>
              <w:top w:val="single" w:sz="4" w:space="0" w:color="auto"/>
              <w:left w:val="single" w:sz="4" w:space="0" w:color="auto"/>
              <w:bottom w:val="single" w:sz="4" w:space="0" w:color="auto"/>
              <w:right w:val="single" w:sz="4" w:space="0" w:color="auto"/>
            </w:tcBorders>
            <w:vAlign w:val="center"/>
          </w:tcPr>
          <w:p w14:paraId="069141F5" w14:textId="77777777" w:rsidR="00826A1F" w:rsidRPr="008F33D7" w:rsidRDefault="00826A1F" w:rsidP="00CD4192">
            <w:pPr>
              <w:spacing w:line="360" w:lineRule="exact"/>
              <w:rPr>
                <w:rFonts w:asciiTheme="majorEastAsia" w:eastAsiaTheme="majorEastAsia" w:hAnsiTheme="majorEastAsia"/>
                <w:color w:val="000000" w:themeColor="text1"/>
                <w:sz w:val="22"/>
              </w:rPr>
            </w:pPr>
          </w:p>
        </w:tc>
      </w:tr>
      <w:tr w:rsidR="008F33D7" w:rsidRPr="008F33D7" w14:paraId="27C43C44" w14:textId="77777777" w:rsidTr="00CD4192">
        <w:trPr>
          <w:trHeight w:val="332"/>
        </w:trPr>
        <w:tc>
          <w:tcPr>
            <w:tcW w:w="2056" w:type="dxa"/>
            <w:gridSpan w:val="2"/>
            <w:tcBorders>
              <w:top w:val="single" w:sz="4" w:space="0" w:color="auto"/>
              <w:left w:val="single" w:sz="4" w:space="0" w:color="auto"/>
              <w:bottom w:val="single" w:sz="4" w:space="0" w:color="auto"/>
              <w:right w:val="single" w:sz="4" w:space="0" w:color="auto"/>
            </w:tcBorders>
            <w:vAlign w:val="center"/>
          </w:tcPr>
          <w:p w14:paraId="36E8DF12" w14:textId="77777777" w:rsidR="00826A1F" w:rsidRPr="008F33D7" w:rsidRDefault="00826A1F" w:rsidP="00CD4192">
            <w:pPr>
              <w:spacing w:line="360" w:lineRule="exac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☆支給決定年月日</w:t>
            </w:r>
          </w:p>
        </w:tc>
        <w:tc>
          <w:tcPr>
            <w:tcW w:w="7532" w:type="dxa"/>
            <w:tcBorders>
              <w:top w:val="single" w:sz="4" w:space="0" w:color="auto"/>
              <w:left w:val="single" w:sz="4" w:space="0" w:color="auto"/>
              <w:bottom w:val="single" w:sz="4" w:space="0" w:color="auto"/>
              <w:right w:val="single" w:sz="4" w:space="0" w:color="auto"/>
            </w:tcBorders>
            <w:vAlign w:val="center"/>
          </w:tcPr>
          <w:p w14:paraId="1EC28710" w14:textId="77777777" w:rsidR="00826A1F" w:rsidRPr="008F33D7" w:rsidRDefault="00826A1F" w:rsidP="00CD4192">
            <w:pPr>
              <w:spacing w:line="360" w:lineRule="exac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令和　　年　　月　　日</w:t>
            </w:r>
          </w:p>
        </w:tc>
      </w:tr>
      <w:tr w:rsidR="008F33D7" w:rsidRPr="008F33D7" w14:paraId="59BE01EE" w14:textId="77777777" w:rsidTr="00CD4192">
        <w:trPr>
          <w:trHeight w:val="321"/>
        </w:trPr>
        <w:tc>
          <w:tcPr>
            <w:tcW w:w="2056" w:type="dxa"/>
            <w:gridSpan w:val="2"/>
            <w:tcBorders>
              <w:top w:val="single" w:sz="4" w:space="0" w:color="auto"/>
              <w:left w:val="single" w:sz="4" w:space="0" w:color="auto"/>
              <w:bottom w:val="single" w:sz="4" w:space="0" w:color="auto"/>
              <w:right w:val="single" w:sz="4" w:space="0" w:color="auto"/>
            </w:tcBorders>
            <w:vAlign w:val="center"/>
          </w:tcPr>
          <w:p w14:paraId="2E48D32C" w14:textId="77777777" w:rsidR="00826A1F" w:rsidRPr="008F33D7" w:rsidRDefault="00826A1F" w:rsidP="00CD4192">
            <w:pPr>
              <w:spacing w:line="360" w:lineRule="exac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☆支給決定額</w:t>
            </w:r>
          </w:p>
        </w:tc>
        <w:tc>
          <w:tcPr>
            <w:tcW w:w="7532" w:type="dxa"/>
            <w:tcBorders>
              <w:top w:val="single" w:sz="4" w:space="0" w:color="auto"/>
              <w:left w:val="single" w:sz="4" w:space="0" w:color="auto"/>
              <w:bottom w:val="single" w:sz="4" w:space="0" w:color="auto"/>
              <w:right w:val="single" w:sz="4" w:space="0" w:color="auto"/>
            </w:tcBorders>
            <w:vAlign w:val="center"/>
          </w:tcPr>
          <w:p w14:paraId="3ADA09FD" w14:textId="77777777" w:rsidR="00826A1F" w:rsidRPr="008F33D7" w:rsidRDefault="00826A1F" w:rsidP="00CD4192">
            <w:pPr>
              <w:spacing w:line="360" w:lineRule="exact"/>
              <w:ind w:firstLineChars="1600" w:firstLine="3520"/>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円</w:t>
            </w:r>
          </w:p>
        </w:tc>
      </w:tr>
      <w:tr w:rsidR="008F33D7" w:rsidRPr="008F33D7" w14:paraId="17D8E4E7" w14:textId="77777777" w:rsidTr="00CD4192">
        <w:trPr>
          <w:trHeight w:val="2642"/>
        </w:trPr>
        <w:tc>
          <w:tcPr>
            <w:tcW w:w="2056" w:type="dxa"/>
            <w:gridSpan w:val="2"/>
            <w:tcBorders>
              <w:top w:val="single" w:sz="4" w:space="0" w:color="auto"/>
              <w:left w:val="single" w:sz="4" w:space="0" w:color="auto"/>
              <w:bottom w:val="single" w:sz="4" w:space="0" w:color="auto"/>
              <w:right w:val="single" w:sz="4" w:space="0" w:color="auto"/>
            </w:tcBorders>
            <w:vAlign w:val="center"/>
          </w:tcPr>
          <w:p w14:paraId="695CEB30" w14:textId="77777777" w:rsidR="00826A1F" w:rsidRPr="008F33D7" w:rsidRDefault="00826A1F" w:rsidP="00CD4192">
            <w:pPr>
              <w:spacing w:line="360" w:lineRule="exac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☆備　考</w:t>
            </w:r>
          </w:p>
        </w:tc>
        <w:tc>
          <w:tcPr>
            <w:tcW w:w="7532" w:type="dxa"/>
            <w:tcBorders>
              <w:top w:val="single" w:sz="4" w:space="0" w:color="auto"/>
              <w:left w:val="single" w:sz="4" w:space="0" w:color="auto"/>
              <w:bottom w:val="single" w:sz="4" w:space="0" w:color="auto"/>
              <w:right w:val="single" w:sz="4" w:space="0" w:color="auto"/>
            </w:tcBorders>
            <w:vAlign w:val="center"/>
          </w:tcPr>
          <w:p w14:paraId="2CB78793" w14:textId="77777777" w:rsidR="00826A1F" w:rsidRPr="008F33D7" w:rsidRDefault="00826A1F" w:rsidP="00CD4192">
            <w:pPr>
              <w:spacing w:line="360" w:lineRule="exact"/>
              <w:rPr>
                <w:rFonts w:asciiTheme="majorEastAsia" w:eastAsiaTheme="majorEastAsia" w:hAnsiTheme="majorEastAsia"/>
                <w:color w:val="000000" w:themeColor="text1"/>
                <w:sz w:val="22"/>
              </w:rPr>
            </w:pPr>
          </w:p>
        </w:tc>
      </w:tr>
    </w:tbl>
    <w:p w14:paraId="76D224DE" w14:textId="77777777" w:rsidR="00826A1F" w:rsidRPr="008F33D7" w:rsidRDefault="00826A1F" w:rsidP="00826A1F">
      <w:pPr>
        <w:spacing w:line="360" w:lineRule="exact"/>
        <w:rPr>
          <w:rFonts w:asciiTheme="majorEastAsia" w:eastAsiaTheme="majorEastAsia" w:hAnsiTheme="majorEastAsia"/>
          <w:color w:val="000000" w:themeColor="text1"/>
          <w:sz w:val="22"/>
        </w:rPr>
      </w:pPr>
      <w:r w:rsidRPr="008F33D7">
        <w:rPr>
          <w:rFonts w:asciiTheme="majorEastAsia" w:eastAsiaTheme="majorEastAsia" w:hAnsiTheme="majorEastAsia" w:hint="eastAsia"/>
          <w:color w:val="000000" w:themeColor="text1"/>
          <w:sz w:val="22"/>
        </w:rPr>
        <w:t xml:space="preserve">　☆欄には記入しないでください。</w:t>
      </w:r>
    </w:p>
    <w:sectPr w:rsidR="00826A1F" w:rsidRPr="008F33D7" w:rsidSect="00563E32">
      <w:headerReference w:type="even" r:id="rId13"/>
      <w:headerReference w:type="default" r:id="rId14"/>
      <w:footerReference w:type="even" r:id="rId15"/>
      <w:footerReference w:type="default" r:id="rId16"/>
      <w:headerReference w:type="first" r:id="rId17"/>
      <w:footerReference w:type="first" r:id="rId18"/>
      <w:pgSz w:w="11906" w:h="16838" w:code="9"/>
      <w:pgMar w:top="1077" w:right="1134" w:bottom="964" w:left="1418" w:header="284" w:footer="283" w:gutter="0"/>
      <w:cols w:space="720"/>
      <w:noEndnote/>
      <w:docGrid w:linePitch="35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472998" w14:textId="77777777" w:rsidR="0044138D" w:rsidRDefault="0044138D" w:rsidP="0044138D">
      <w:r>
        <w:separator/>
      </w:r>
    </w:p>
  </w:endnote>
  <w:endnote w:type="continuationSeparator" w:id="0">
    <w:p w14:paraId="20875E9F" w14:textId="77777777" w:rsidR="0044138D" w:rsidRDefault="0044138D" w:rsidP="00441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8334379"/>
      <w:docPartObj>
        <w:docPartGallery w:val="Page Numbers (Bottom of Page)"/>
        <w:docPartUnique/>
      </w:docPartObj>
    </w:sdtPr>
    <w:sdtEndPr/>
    <w:sdtContent>
      <w:p w14:paraId="567FE4D8" w14:textId="21469360" w:rsidR="00BD4202" w:rsidRDefault="00BD4202">
        <w:pPr>
          <w:pStyle w:val="a5"/>
          <w:jc w:val="center"/>
        </w:pPr>
        <w:r>
          <w:fldChar w:fldCharType="begin"/>
        </w:r>
        <w:r>
          <w:instrText>PAGE   \* MERGEFORMAT</w:instrText>
        </w:r>
        <w:r>
          <w:fldChar w:fldCharType="separate"/>
        </w:r>
        <w:r>
          <w:rPr>
            <w:lang w:val="ja-JP"/>
          </w:rPr>
          <w:t>2</w:t>
        </w:r>
        <w:r>
          <w:fldChar w:fldCharType="end"/>
        </w:r>
      </w:p>
    </w:sdtContent>
  </w:sdt>
  <w:p w14:paraId="7D41172E" w14:textId="77777777" w:rsidR="00BD4202" w:rsidRDefault="00BD4202">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1770285"/>
      <w:docPartObj>
        <w:docPartGallery w:val="Page Numbers (Bottom of Page)"/>
        <w:docPartUnique/>
      </w:docPartObj>
    </w:sdtPr>
    <w:sdtEndPr/>
    <w:sdtContent>
      <w:p w14:paraId="027E9E7D" w14:textId="7217B8F9" w:rsidR="00AE2AE6" w:rsidRDefault="00AE2AE6">
        <w:pPr>
          <w:pStyle w:val="a5"/>
          <w:jc w:val="center"/>
        </w:pPr>
        <w:r>
          <w:fldChar w:fldCharType="begin"/>
        </w:r>
        <w:r>
          <w:instrText>PAGE   \* MERGEFORMAT</w:instrText>
        </w:r>
        <w:r>
          <w:fldChar w:fldCharType="separate"/>
        </w:r>
        <w:r>
          <w:rPr>
            <w:lang w:val="ja-JP"/>
          </w:rPr>
          <w:t>2</w:t>
        </w:r>
        <w:r>
          <w:fldChar w:fldCharType="end"/>
        </w:r>
      </w:p>
    </w:sdtContent>
  </w:sdt>
  <w:p w14:paraId="158873E9" w14:textId="77777777" w:rsidR="00AE2AE6" w:rsidRDefault="00AE2AE6">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34556" w14:textId="77777777" w:rsidR="001B4582" w:rsidRDefault="00A541B4" w:rsidP="00BB33EC">
    <w:pPr>
      <w:pStyle w:val="a5"/>
      <w:spacing w:before="120" w:after="240"/>
      <w:ind w:firstLine="55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9489611"/>
      <w:docPartObj>
        <w:docPartGallery w:val="Page Numbers (Bottom of Page)"/>
        <w:docPartUnique/>
      </w:docPartObj>
    </w:sdtPr>
    <w:sdtEndPr/>
    <w:sdtContent>
      <w:p w14:paraId="0B267F30" w14:textId="5175623E" w:rsidR="00F963D4" w:rsidRDefault="00F963D4">
        <w:pPr>
          <w:pStyle w:val="a5"/>
          <w:jc w:val="center"/>
        </w:pPr>
        <w:r>
          <w:fldChar w:fldCharType="begin"/>
        </w:r>
        <w:r>
          <w:instrText>PAGE   \* MERGEFORMAT</w:instrText>
        </w:r>
        <w:r>
          <w:fldChar w:fldCharType="separate"/>
        </w:r>
        <w:r>
          <w:rPr>
            <w:lang w:val="ja-JP"/>
          </w:rPr>
          <w:t>2</w:t>
        </w:r>
        <w:r>
          <w:fldChar w:fldCharType="end"/>
        </w:r>
      </w:p>
    </w:sdtContent>
  </w:sdt>
  <w:p w14:paraId="6A1E5224" w14:textId="77777777" w:rsidR="001B4582" w:rsidRDefault="00A541B4" w:rsidP="00187FE0">
    <w:pPr>
      <w:pStyle w:val="ab"/>
      <w:adjustRightInd/>
      <w:spacing w:line="288" w:lineRule="exact"/>
      <w:ind w:firstLine="600"/>
      <w:jc w:val="center"/>
      <w:rPr>
        <w:rFonts w:hAnsi="Times New Roman" w:cs="Times New Roman"/>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7B4F6" w14:textId="77777777" w:rsidR="001B4582" w:rsidRDefault="00A541B4" w:rsidP="00BB33EC">
    <w:pPr>
      <w:pStyle w:val="a5"/>
      <w:spacing w:before="120" w:after="240"/>
      <w:ind w:firstLine="55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D25F4F" w14:textId="77777777" w:rsidR="0044138D" w:rsidRDefault="0044138D" w:rsidP="0044138D">
      <w:r>
        <w:separator/>
      </w:r>
    </w:p>
  </w:footnote>
  <w:footnote w:type="continuationSeparator" w:id="0">
    <w:p w14:paraId="25AC07C9" w14:textId="77777777" w:rsidR="0044138D" w:rsidRDefault="0044138D" w:rsidP="004413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9BE57" w14:textId="4F0BEDCB" w:rsidR="0044138D" w:rsidRDefault="0044138D" w:rsidP="0044138D">
    <w:pPr>
      <w:pStyle w:val="a3"/>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74D58" w14:textId="0F8FC47C" w:rsidR="0019220A" w:rsidRPr="002E3052" w:rsidRDefault="00A541B4" w:rsidP="002E3052">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596F8" w14:textId="4BDE9D37" w:rsidR="0080038E" w:rsidRPr="000D7CE5" w:rsidRDefault="00A541B4" w:rsidP="000D7CE5">
    <w:pPr>
      <w:pStyle w:val="a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572AA" w14:textId="77777777" w:rsidR="001B4582" w:rsidRDefault="00A541B4" w:rsidP="00BB33EC">
    <w:pPr>
      <w:pStyle w:val="a3"/>
      <w:spacing w:before="120" w:after="240"/>
      <w:ind w:firstLine="55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FB3E5" w14:textId="70160A63" w:rsidR="001B4582" w:rsidRPr="0059473E" w:rsidRDefault="00DD682E" w:rsidP="00DD682E">
    <w:pPr>
      <w:pStyle w:val="a3"/>
      <w:tabs>
        <w:tab w:val="left" w:pos="8264"/>
      </w:tabs>
      <w:spacing w:before="120" w:after="240"/>
      <w:ind w:firstLine="400"/>
      <w:rPr>
        <w:sz w:val="16"/>
        <w:szCs w:val="16"/>
      </w:rPr>
    </w:pPr>
    <w:r>
      <w:rPr>
        <w:sz w:val="16"/>
        <w:szCs w:val="16"/>
      </w:rPr>
      <w:tab/>
    </w:r>
    <w:r>
      <w:rPr>
        <w:sz w:val="16"/>
        <w:szCs w:val="16"/>
      </w:rPr>
      <w:tab/>
    </w:r>
    <w:r>
      <w:rPr>
        <w:sz w:val="16"/>
        <w:szCs w:val="16"/>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190C5" w14:textId="77777777" w:rsidR="001B4582" w:rsidRDefault="00A541B4" w:rsidP="00BB33EC">
    <w:pPr>
      <w:pStyle w:val="a3"/>
      <w:spacing w:before="120" w:after="240"/>
      <w:ind w:firstLine="55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7063EF"/>
    <w:multiLevelType w:val="hybridMultilevel"/>
    <w:tmpl w:val="06E26B2C"/>
    <w:lvl w:ilvl="0" w:tplc="EC3C5BE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C1300A0"/>
    <w:multiLevelType w:val="hybridMultilevel"/>
    <w:tmpl w:val="5EFC7ADA"/>
    <w:lvl w:ilvl="0" w:tplc="5D18EC00">
      <w:start w:val="1"/>
      <w:numFmt w:val="decimalEnclosedCircle"/>
      <w:lvlText w:val="%1"/>
      <w:lvlJc w:val="left"/>
      <w:pPr>
        <w:ind w:left="793" w:hanging="360"/>
      </w:pPr>
      <w:rPr>
        <w:rFonts w:hint="default"/>
      </w:rPr>
    </w:lvl>
    <w:lvl w:ilvl="1" w:tplc="04090017" w:tentative="1">
      <w:start w:val="1"/>
      <w:numFmt w:val="aiueoFullWidth"/>
      <w:lvlText w:val="(%2)"/>
      <w:lvlJc w:val="left"/>
      <w:pPr>
        <w:ind w:left="1273" w:hanging="420"/>
      </w:pPr>
    </w:lvl>
    <w:lvl w:ilvl="2" w:tplc="04090011" w:tentative="1">
      <w:start w:val="1"/>
      <w:numFmt w:val="decimalEnclosedCircle"/>
      <w:lvlText w:val="%3"/>
      <w:lvlJc w:val="left"/>
      <w:pPr>
        <w:ind w:left="1693" w:hanging="420"/>
      </w:pPr>
    </w:lvl>
    <w:lvl w:ilvl="3" w:tplc="0409000F" w:tentative="1">
      <w:start w:val="1"/>
      <w:numFmt w:val="decimal"/>
      <w:lvlText w:val="%4."/>
      <w:lvlJc w:val="left"/>
      <w:pPr>
        <w:ind w:left="2113" w:hanging="420"/>
      </w:pPr>
    </w:lvl>
    <w:lvl w:ilvl="4" w:tplc="04090017" w:tentative="1">
      <w:start w:val="1"/>
      <w:numFmt w:val="aiueoFullWidth"/>
      <w:lvlText w:val="(%5)"/>
      <w:lvlJc w:val="left"/>
      <w:pPr>
        <w:ind w:left="2533" w:hanging="420"/>
      </w:pPr>
    </w:lvl>
    <w:lvl w:ilvl="5" w:tplc="04090011" w:tentative="1">
      <w:start w:val="1"/>
      <w:numFmt w:val="decimalEnclosedCircle"/>
      <w:lvlText w:val="%6"/>
      <w:lvlJc w:val="left"/>
      <w:pPr>
        <w:ind w:left="2953" w:hanging="420"/>
      </w:pPr>
    </w:lvl>
    <w:lvl w:ilvl="6" w:tplc="0409000F" w:tentative="1">
      <w:start w:val="1"/>
      <w:numFmt w:val="decimal"/>
      <w:lvlText w:val="%7."/>
      <w:lvlJc w:val="left"/>
      <w:pPr>
        <w:ind w:left="3373" w:hanging="420"/>
      </w:pPr>
    </w:lvl>
    <w:lvl w:ilvl="7" w:tplc="04090017" w:tentative="1">
      <w:start w:val="1"/>
      <w:numFmt w:val="aiueoFullWidth"/>
      <w:lvlText w:val="(%8)"/>
      <w:lvlJc w:val="left"/>
      <w:pPr>
        <w:ind w:left="3793" w:hanging="420"/>
      </w:pPr>
    </w:lvl>
    <w:lvl w:ilvl="8" w:tplc="04090011" w:tentative="1">
      <w:start w:val="1"/>
      <w:numFmt w:val="decimalEnclosedCircle"/>
      <w:lvlText w:val="%9"/>
      <w:lvlJc w:val="left"/>
      <w:pPr>
        <w:ind w:left="4213"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rawingGridVerticalSpacing w:val="17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76BB"/>
    <w:rsid w:val="0000471B"/>
    <w:rsid w:val="00005230"/>
    <w:rsid w:val="000437F4"/>
    <w:rsid w:val="000476AA"/>
    <w:rsid w:val="0005052C"/>
    <w:rsid w:val="00052A26"/>
    <w:rsid w:val="00062B04"/>
    <w:rsid w:val="00091776"/>
    <w:rsid w:val="000B50CB"/>
    <w:rsid w:val="000C2DC8"/>
    <w:rsid w:val="000C41DD"/>
    <w:rsid w:val="000D32AF"/>
    <w:rsid w:val="000D7CE5"/>
    <w:rsid w:val="000F1CF2"/>
    <w:rsid w:val="00152721"/>
    <w:rsid w:val="001600B5"/>
    <w:rsid w:val="00162297"/>
    <w:rsid w:val="001723DE"/>
    <w:rsid w:val="00187FE0"/>
    <w:rsid w:val="001B12CB"/>
    <w:rsid w:val="001B5083"/>
    <w:rsid w:val="001C4AE1"/>
    <w:rsid w:val="001C6745"/>
    <w:rsid w:val="001C6BDD"/>
    <w:rsid w:val="001D296C"/>
    <w:rsid w:val="001F1F02"/>
    <w:rsid w:val="001F3684"/>
    <w:rsid w:val="00206822"/>
    <w:rsid w:val="002106A6"/>
    <w:rsid w:val="00226D19"/>
    <w:rsid w:val="00232762"/>
    <w:rsid w:val="002349E5"/>
    <w:rsid w:val="00287B59"/>
    <w:rsid w:val="0029135F"/>
    <w:rsid w:val="002B1BEB"/>
    <w:rsid w:val="002D48FC"/>
    <w:rsid w:val="002E3052"/>
    <w:rsid w:val="002E6E5E"/>
    <w:rsid w:val="002F41D4"/>
    <w:rsid w:val="0030025F"/>
    <w:rsid w:val="00303195"/>
    <w:rsid w:val="00307FCD"/>
    <w:rsid w:val="00326A2F"/>
    <w:rsid w:val="00362075"/>
    <w:rsid w:val="00363244"/>
    <w:rsid w:val="00396FCA"/>
    <w:rsid w:val="003A4557"/>
    <w:rsid w:val="003C6B9B"/>
    <w:rsid w:val="003E3018"/>
    <w:rsid w:val="003F7E1B"/>
    <w:rsid w:val="00404E79"/>
    <w:rsid w:val="00406854"/>
    <w:rsid w:val="00411C16"/>
    <w:rsid w:val="00433A61"/>
    <w:rsid w:val="00433FB3"/>
    <w:rsid w:val="00434080"/>
    <w:rsid w:val="0044138D"/>
    <w:rsid w:val="00455789"/>
    <w:rsid w:val="00467AA0"/>
    <w:rsid w:val="00475616"/>
    <w:rsid w:val="0047626B"/>
    <w:rsid w:val="004D0BAE"/>
    <w:rsid w:val="004F0A07"/>
    <w:rsid w:val="004F18DF"/>
    <w:rsid w:val="004F5982"/>
    <w:rsid w:val="004F5A41"/>
    <w:rsid w:val="00503897"/>
    <w:rsid w:val="00515AAF"/>
    <w:rsid w:val="00522331"/>
    <w:rsid w:val="0052561A"/>
    <w:rsid w:val="005273E4"/>
    <w:rsid w:val="00553372"/>
    <w:rsid w:val="00554B17"/>
    <w:rsid w:val="00563E32"/>
    <w:rsid w:val="00574AB4"/>
    <w:rsid w:val="00581936"/>
    <w:rsid w:val="0059538D"/>
    <w:rsid w:val="005A374F"/>
    <w:rsid w:val="005A47D9"/>
    <w:rsid w:val="005D0872"/>
    <w:rsid w:val="005E0C20"/>
    <w:rsid w:val="00626E21"/>
    <w:rsid w:val="006350D3"/>
    <w:rsid w:val="00646B5E"/>
    <w:rsid w:val="00652DD4"/>
    <w:rsid w:val="006601C2"/>
    <w:rsid w:val="00673044"/>
    <w:rsid w:val="00673F4A"/>
    <w:rsid w:val="00695519"/>
    <w:rsid w:val="006B10E5"/>
    <w:rsid w:val="0075048E"/>
    <w:rsid w:val="00766204"/>
    <w:rsid w:val="00770599"/>
    <w:rsid w:val="00781E12"/>
    <w:rsid w:val="007A0267"/>
    <w:rsid w:val="007A6FFF"/>
    <w:rsid w:val="007D2133"/>
    <w:rsid w:val="007E4CFB"/>
    <w:rsid w:val="007E63A7"/>
    <w:rsid w:val="007E7B20"/>
    <w:rsid w:val="00800F40"/>
    <w:rsid w:val="00804147"/>
    <w:rsid w:val="00816078"/>
    <w:rsid w:val="00826A1F"/>
    <w:rsid w:val="00845EA8"/>
    <w:rsid w:val="00855D6A"/>
    <w:rsid w:val="008672B5"/>
    <w:rsid w:val="008B6213"/>
    <w:rsid w:val="008C5779"/>
    <w:rsid w:val="008F33D7"/>
    <w:rsid w:val="0091712A"/>
    <w:rsid w:val="00920B1B"/>
    <w:rsid w:val="00941008"/>
    <w:rsid w:val="00947DBF"/>
    <w:rsid w:val="0096426F"/>
    <w:rsid w:val="009853C2"/>
    <w:rsid w:val="0099000D"/>
    <w:rsid w:val="009A17A3"/>
    <w:rsid w:val="009B57C7"/>
    <w:rsid w:val="009E098A"/>
    <w:rsid w:val="009E0E28"/>
    <w:rsid w:val="009F63C2"/>
    <w:rsid w:val="00A1708E"/>
    <w:rsid w:val="00A1737B"/>
    <w:rsid w:val="00A541B4"/>
    <w:rsid w:val="00A578A0"/>
    <w:rsid w:val="00A9696F"/>
    <w:rsid w:val="00AA011C"/>
    <w:rsid w:val="00AA61D0"/>
    <w:rsid w:val="00AB5D03"/>
    <w:rsid w:val="00AD3D81"/>
    <w:rsid w:val="00AE0DD4"/>
    <w:rsid w:val="00AE2AE6"/>
    <w:rsid w:val="00AE42D8"/>
    <w:rsid w:val="00AF0143"/>
    <w:rsid w:val="00B065DE"/>
    <w:rsid w:val="00B25DAE"/>
    <w:rsid w:val="00B266C1"/>
    <w:rsid w:val="00B34EC7"/>
    <w:rsid w:val="00B63879"/>
    <w:rsid w:val="00B82A6A"/>
    <w:rsid w:val="00B830C1"/>
    <w:rsid w:val="00B84194"/>
    <w:rsid w:val="00B9288D"/>
    <w:rsid w:val="00BA5F5D"/>
    <w:rsid w:val="00BB57DB"/>
    <w:rsid w:val="00BB7F03"/>
    <w:rsid w:val="00BC7578"/>
    <w:rsid w:val="00BD21A7"/>
    <w:rsid w:val="00BD4202"/>
    <w:rsid w:val="00BE4082"/>
    <w:rsid w:val="00BE7030"/>
    <w:rsid w:val="00BF1141"/>
    <w:rsid w:val="00C06A24"/>
    <w:rsid w:val="00C23D9A"/>
    <w:rsid w:val="00C351BC"/>
    <w:rsid w:val="00C77EA7"/>
    <w:rsid w:val="00C910CD"/>
    <w:rsid w:val="00C944AD"/>
    <w:rsid w:val="00C9515E"/>
    <w:rsid w:val="00CA1952"/>
    <w:rsid w:val="00CB4D92"/>
    <w:rsid w:val="00CC0A24"/>
    <w:rsid w:val="00CD055E"/>
    <w:rsid w:val="00D01942"/>
    <w:rsid w:val="00D11A55"/>
    <w:rsid w:val="00D11CD0"/>
    <w:rsid w:val="00D13AAB"/>
    <w:rsid w:val="00D322BF"/>
    <w:rsid w:val="00D3243B"/>
    <w:rsid w:val="00D33021"/>
    <w:rsid w:val="00D4517C"/>
    <w:rsid w:val="00D61EC9"/>
    <w:rsid w:val="00D75D54"/>
    <w:rsid w:val="00D77F44"/>
    <w:rsid w:val="00D87751"/>
    <w:rsid w:val="00DA0E31"/>
    <w:rsid w:val="00DA1533"/>
    <w:rsid w:val="00DA5747"/>
    <w:rsid w:val="00DC6F85"/>
    <w:rsid w:val="00DD3951"/>
    <w:rsid w:val="00DD682E"/>
    <w:rsid w:val="00DE15E9"/>
    <w:rsid w:val="00E00205"/>
    <w:rsid w:val="00E01992"/>
    <w:rsid w:val="00E269A1"/>
    <w:rsid w:val="00E32746"/>
    <w:rsid w:val="00E333F0"/>
    <w:rsid w:val="00E56D3C"/>
    <w:rsid w:val="00E606DC"/>
    <w:rsid w:val="00E607C7"/>
    <w:rsid w:val="00E6459C"/>
    <w:rsid w:val="00E66549"/>
    <w:rsid w:val="00E677E6"/>
    <w:rsid w:val="00E73C58"/>
    <w:rsid w:val="00E8746B"/>
    <w:rsid w:val="00E87836"/>
    <w:rsid w:val="00E92AF1"/>
    <w:rsid w:val="00EB0CCA"/>
    <w:rsid w:val="00EB4537"/>
    <w:rsid w:val="00EB62EB"/>
    <w:rsid w:val="00ED34FD"/>
    <w:rsid w:val="00EE3B1C"/>
    <w:rsid w:val="00EE3EB0"/>
    <w:rsid w:val="00EE7E09"/>
    <w:rsid w:val="00EF57BD"/>
    <w:rsid w:val="00F0174C"/>
    <w:rsid w:val="00F027D7"/>
    <w:rsid w:val="00F17C1E"/>
    <w:rsid w:val="00F2354A"/>
    <w:rsid w:val="00F2604D"/>
    <w:rsid w:val="00F3085E"/>
    <w:rsid w:val="00F6316E"/>
    <w:rsid w:val="00F673B0"/>
    <w:rsid w:val="00F70E7F"/>
    <w:rsid w:val="00F70E83"/>
    <w:rsid w:val="00F768EB"/>
    <w:rsid w:val="00F851C6"/>
    <w:rsid w:val="00F963D4"/>
    <w:rsid w:val="00FB0B4B"/>
    <w:rsid w:val="00FC1B14"/>
    <w:rsid w:val="00FD0CA6"/>
    <w:rsid w:val="00FE33F1"/>
    <w:rsid w:val="00FF1B73"/>
    <w:rsid w:val="00FF757B"/>
    <w:rsid w:val="00FF76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7582464"/>
  <w15:chartTrackingRefBased/>
  <w15:docId w15:val="{C51D6CD4-3929-4635-9A0D-0C8990AC4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4138D"/>
    <w:pPr>
      <w:tabs>
        <w:tab w:val="center" w:pos="4252"/>
        <w:tab w:val="right" w:pos="8504"/>
      </w:tabs>
      <w:snapToGrid w:val="0"/>
    </w:pPr>
  </w:style>
  <w:style w:type="character" w:customStyle="1" w:styleId="a4">
    <w:name w:val="ヘッダー (文字)"/>
    <w:basedOn w:val="a0"/>
    <w:link w:val="a3"/>
    <w:uiPriority w:val="99"/>
    <w:rsid w:val="0044138D"/>
  </w:style>
  <w:style w:type="paragraph" w:styleId="a5">
    <w:name w:val="footer"/>
    <w:basedOn w:val="a"/>
    <w:link w:val="a6"/>
    <w:uiPriority w:val="99"/>
    <w:unhideWhenUsed/>
    <w:rsid w:val="0044138D"/>
    <w:pPr>
      <w:tabs>
        <w:tab w:val="center" w:pos="4252"/>
        <w:tab w:val="right" w:pos="8504"/>
      </w:tabs>
      <w:snapToGrid w:val="0"/>
    </w:pPr>
  </w:style>
  <w:style w:type="character" w:customStyle="1" w:styleId="a6">
    <w:name w:val="フッター (文字)"/>
    <w:basedOn w:val="a0"/>
    <w:link w:val="a5"/>
    <w:uiPriority w:val="99"/>
    <w:rsid w:val="0044138D"/>
  </w:style>
  <w:style w:type="paragraph" w:styleId="a7">
    <w:name w:val="Note Heading"/>
    <w:basedOn w:val="a"/>
    <w:next w:val="a"/>
    <w:link w:val="a8"/>
    <w:uiPriority w:val="99"/>
    <w:unhideWhenUsed/>
    <w:rsid w:val="00AE0DD4"/>
    <w:pPr>
      <w:jc w:val="center"/>
    </w:pPr>
  </w:style>
  <w:style w:type="character" w:customStyle="1" w:styleId="a8">
    <w:name w:val="記 (文字)"/>
    <w:basedOn w:val="a0"/>
    <w:link w:val="a7"/>
    <w:uiPriority w:val="99"/>
    <w:rsid w:val="00AE0DD4"/>
  </w:style>
  <w:style w:type="paragraph" w:styleId="a9">
    <w:name w:val="Closing"/>
    <w:basedOn w:val="a"/>
    <w:link w:val="aa"/>
    <w:uiPriority w:val="99"/>
    <w:unhideWhenUsed/>
    <w:rsid w:val="00AE0DD4"/>
    <w:pPr>
      <w:jc w:val="right"/>
    </w:pPr>
  </w:style>
  <w:style w:type="character" w:customStyle="1" w:styleId="aa">
    <w:name w:val="結語 (文字)"/>
    <w:basedOn w:val="a0"/>
    <w:link w:val="a9"/>
    <w:uiPriority w:val="99"/>
    <w:rsid w:val="00AE0DD4"/>
  </w:style>
  <w:style w:type="paragraph" w:customStyle="1" w:styleId="ab">
    <w:name w:val="標準(太郎文書スタイル)"/>
    <w:link w:val="ac"/>
    <w:uiPriority w:val="99"/>
    <w:rsid w:val="00ED34FD"/>
    <w:pPr>
      <w:widowControl w:val="0"/>
      <w:overflowPunct w:val="0"/>
      <w:adjustRightInd w:val="0"/>
      <w:textAlignment w:val="baseline"/>
    </w:pPr>
    <w:rPr>
      <w:rFonts w:ascii="ＭＳ 明朝" w:eastAsia="ＭＳ 明朝" w:hAnsi="ＭＳ 明朝" w:cs="ＭＳ 明朝"/>
      <w:color w:val="000000"/>
      <w:kern w:val="0"/>
      <w:sz w:val="24"/>
      <w:szCs w:val="24"/>
    </w:rPr>
  </w:style>
  <w:style w:type="character" w:customStyle="1" w:styleId="ac">
    <w:name w:val="標準(太郎文書スタイル) (文字)"/>
    <w:basedOn w:val="a0"/>
    <w:link w:val="ab"/>
    <w:uiPriority w:val="99"/>
    <w:rsid w:val="00ED34FD"/>
    <w:rPr>
      <w:rFonts w:ascii="ＭＳ 明朝" w:eastAsia="ＭＳ 明朝" w:hAnsi="ＭＳ 明朝" w:cs="ＭＳ 明朝"/>
      <w:color w:val="000000"/>
      <w:kern w:val="0"/>
      <w:sz w:val="24"/>
      <w:szCs w:val="24"/>
    </w:rPr>
  </w:style>
  <w:style w:type="table" w:styleId="ad">
    <w:name w:val="Table Grid"/>
    <w:basedOn w:val="a1"/>
    <w:uiPriority w:val="59"/>
    <w:rsid w:val="00ED34FD"/>
    <w:rPr>
      <w:rFonts w:ascii="Times New Roman" w:eastAsia="ＭＳ 明朝"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d"/>
    <w:uiPriority w:val="39"/>
    <w:rsid w:val="00EE7E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
    <w:name w:val="別記条文01"/>
    <w:basedOn w:val="a"/>
    <w:link w:val="010"/>
    <w:qFormat/>
    <w:rsid w:val="00C23D9A"/>
    <w:pPr>
      <w:overflowPunct w:val="0"/>
      <w:spacing w:beforeLines="50"/>
      <w:ind w:left="454" w:hanging="454"/>
      <w:jc w:val="left"/>
      <w:textAlignment w:val="baseline"/>
    </w:pPr>
    <w:rPr>
      <w:rFonts w:asciiTheme="minorEastAsia" w:hAnsiTheme="minorEastAsia" w:cs="ＭＳ 明朝"/>
      <w:kern w:val="0"/>
      <w:sz w:val="22"/>
    </w:rPr>
  </w:style>
  <w:style w:type="paragraph" w:customStyle="1" w:styleId="02">
    <w:name w:val="別記条文02"/>
    <w:basedOn w:val="a"/>
    <w:link w:val="020"/>
    <w:qFormat/>
    <w:rsid w:val="00C23D9A"/>
    <w:pPr>
      <w:overflowPunct w:val="0"/>
      <w:ind w:left="454" w:hanging="227"/>
      <w:jc w:val="left"/>
      <w:textAlignment w:val="baseline"/>
    </w:pPr>
    <w:rPr>
      <w:rFonts w:asciiTheme="minorEastAsia" w:hAnsiTheme="minorEastAsia" w:cs="ＭＳ 明朝"/>
      <w:kern w:val="0"/>
      <w:sz w:val="22"/>
    </w:rPr>
  </w:style>
  <w:style w:type="character" w:customStyle="1" w:styleId="010">
    <w:name w:val="別記条文01 (文字)"/>
    <w:basedOn w:val="a0"/>
    <w:link w:val="01"/>
    <w:rsid w:val="00C23D9A"/>
    <w:rPr>
      <w:rFonts w:asciiTheme="minorEastAsia" w:hAnsiTheme="minorEastAsia" w:cs="ＭＳ 明朝"/>
      <w:kern w:val="0"/>
      <w:sz w:val="22"/>
    </w:rPr>
  </w:style>
  <w:style w:type="character" w:customStyle="1" w:styleId="020">
    <w:name w:val="別記条文02 (文字)"/>
    <w:basedOn w:val="a0"/>
    <w:link w:val="02"/>
    <w:rsid w:val="00C23D9A"/>
    <w:rPr>
      <w:rFonts w:asciiTheme="minorEastAsia" w:hAnsiTheme="minorEastAsia" w:cs="ＭＳ 明朝"/>
      <w:kern w:val="0"/>
      <w:sz w:val="22"/>
    </w:rPr>
  </w:style>
  <w:style w:type="paragraph" w:customStyle="1" w:styleId="011">
    <w:name w:val="条文01"/>
    <w:basedOn w:val="ab"/>
    <w:link w:val="012"/>
    <w:qFormat/>
    <w:rsid w:val="00005230"/>
    <w:pPr>
      <w:adjustRightInd/>
      <w:spacing w:beforeLines="100"/>
      <w:ind w:left="709" w:hanging="709"/>
    </w:pPr>
    <w:rPr>
      <w:rFonts w:asciiTheme="minorEastAsia" w:hAnsiTheme="minorEastAsia"/>
      <w:sz w:val="22"/>
    </w:rPr>
  </w:style>
  <w:style w:type="character" w:customStyle="1" w:styleId="012">
    <w:name w:val="条文01 (文字)"/>
    <w:basedOn w:val="ac"/>
    <w:link w:val="011"/>
    <w:rsid w:val="00005230"/>
    <w:rPr>
      <w:rFonts w:asciiTheme="minorEastAsia" w:eastAsia="ＭＳ 明朝" w:hAnsiTheme="minorEastAsia" w:cs="ＭＳ 明朝"/>
      <w:color w:val="000000"/>
      <w:kern w:val="0"/>
      <w:sz w:val="22"/>
      <w:szCs w:val="24"/>
    </w:rPr>
  </w:style>
  <w:style w:type="paragraph" w:customStyle="1" w:styleId="021">
    <w:name w:val="条文02"/>
    <w:basedOn w:val="011"/>
    <w:link w:val="022"/>
    <w:qFormat/>
    <w:rsid w:val="00005230"/>
    <w:pPr>
      <w:spacing w:beforeLines="0"/>
      <w:ind w:left="738" w:hanging="284"/>
    </w:pPr>
  </w:style>
  <w:style w:type="character" w:customStyle="1" w:styleId="022">
    <w:name w:val="条文02 (文字)"/>
    <w:basedOn w:val="012"/>
    <w:link w:val="021"/>
    <w:rsid w:val="00005230"/>
    <w:rPr>
      <w:rFonts w:asciiTheme="minorEastAsia" w:eastAsia="ＭＳ 明朝" w:hAnsiTheme="minorEastAsia" w:cs="ＭＳ 明朝"/>
      <w:color w:val="000000"/>
      <w:kern w:val="0"/>
      <w:sz w:val="22"/>
      <w:szCs w:val="24"/>
    </w:rPr>
  </w:style>
  <w:style w:type="paragraph" w:customStyle="1" w:styleId="ae">
    <w:name w:val="別表文面"/>
    <w:basedOn w:val="ab"/>
    <w:link w:val="af"/>
    <w:qFormat/>
    <w:rsid w:val="004F5A41"/>
    <w:pPr>
      <w:adjustRightInd/>
      <w:ind w:leftChars="250" w:left="550" w:firstLineChars="7" w:firstLine="15"/>
    </w:pPr>
    <w:rPr>
      <w:rFonts w:asciiTheme="minorEastAsia" w:hAnsiTheme="minorEastAsia"/>
      <w:sz w:val="22"/>
    </w:rPr>
  </w:style>
  <w:style w:type="character" w:customStyle="1" w:styleId="af">
    <w:name w:val="別表文面 (文字)"/>
    <w:basedOn w:val="ac"/>
    <w:link w:val="ae"/>
    <w:rsid w:val="004F5A41"/>
    <w:rPr>
      <w:rFonts w:asciiTheme="minorEastAsia" w:eastAsia="ＭＳ 明朝" w:hAnsiTheme="minorEastAsia" w:cs="ＭＳ 明朝"/>
      <w:color w:val="000000"/>
      <w:kern w:val="0"/>
      <w:sz w:val="22"/>
      <w:szCs w:val="24"/>
    </w:rPr>
  </w:style>
  <w:style w:type="paragraph" w:styleId="af0">
    <w:name w:val="List Paragraph"/>
    <w:basedOn w:val="a"/>
    <w:uiPriority w:val="34"/>
    <w:qFormat/>
    <w:rsid w:val="005A47D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893580-0141-46C2-B3A3-0CA9C94A6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798</TotalTime>
  <Pages>12</Pages>
  <Words>1627</Words>
  <Characters>9276</Characters>
  <Application>Microsoft Office Word</Application>
  <DocSecurity>0</DocSecurity>
  <Lines>77</Lines>
  <Paragraphs>21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宮澤　泰司</cp:lastModifiedBy>
  <cp:revision>204</cp:revision>
  <cp:lastPrinted>2024-06-05T06:19:00Z</cp:lastPrinted>
  <dcterms:created xsi:type="dcterms:W3CDTF">2017-03-02T01:03:00Z</dcterms:created>
  <dcterms:modified xsi:type="dcterms:W3CDTF">2024-11-06T07:18:00Z</dcterms:modified>
</cp:coreProperties>
</file>