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E6" w:rsidRDefault="00333CE6" w:rsidP="00333CE6">
      <w:pPr>
        <w:jc w:val="center"/>
        <w:rPr>
          <w:rFonts w:hAnsi="ＭＳ 明朝"/>
          <w:kern w:val="0"/>
        </w:rPr>
      </w:pPr>
    </w:p>
    <w:p w:rsidR="00333CE6" w:rsidRPr="00333CE6" w:rsidRDefault="00333CE6" w:rsidP="00333CE6">
      <w:pPr>
        <w:jc w:val="center"/>
        <w:rPr>
          <w:rFonts w:hAnsi="ＭＳ 明朝"/>
          <w:sz w:val="24"/>
          <w:szCs w:val="24"/>
        </w:rPr>
      </w:pPr>
      <w:r w:rsidRPr="00333CE6">
        <w:rPr>
          <w:rFonts w:hAnsi="ＭＳ 明朝" w:hint="eastAsia"/>
          <w:spacing w:val="50"/>
          <w:kern w:val="0"/>
          <w:sz w:val="24"/>
          <w:szCs w:val="24"/>
          <w:fitText w:val="4320" w:id="1098124800"/>
        </w:rPr>
        <w:t>しゅんせつ工事等施行報告</w:t>
      </w:r>
      <w:r w:rsidRPr="00333CE6">
        <w:rPr>
          <w:rFonts w:hAnsi="ＭＳ 明朝" w:hint="eastAsia"/>
          <w:kern w:val="0"/>
          <w:sz w:val="24"/>
          <w:szCs w:val="24"/>
          <w:fitText w:val="4320" w:id="1098124800"/>
        </w:rPr>
        <w:t>書</w:t>
      </w:r>
    </w:p>
    <w:p w:rsidR="00333CE6" w:rsidRPr="00D30CE3" w:rsidRDefault="00333CE6" w:rsidP="00333CE6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7379"/>
      </w:tblGrid>
      <w:tr w:rsidR="00333CE6" w:rsidRPr="00FF4AE5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DD505B" w:rsidP="00DD505B">
            <w:pPr>
              <w:ind w:firstLineChars="100" w:firstLine="221"/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温泉の</w:t>
            </w:r>
            <w:r w:rsidR="00333CE6">
              <w:rPr>
                <w:rFonts w:hAnsi="ＭＳ 明朝" w:cs="ＭＳ明朝" w:hint="eastAsia"/>
                <w:kern w:val="0"/>
                <w:sz w:val="22"/>
                <w:szCs w:val="22"/>
              </w:rPr>
              <w:t>ゆう出路のしゅんせつ、ゆう出管の交換</w:t>
            </w: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又は</w:t>
            </w:r>
            <w:r w:rsidR="00333CE6">
              <w:rPr>
                <w:rFonts w:hAnsi="ＭＳ 明朝" w:cs="ＭＳ明朝" w:hint="eastAsia"/>
                <w:kern w:val="0"/>
                <w:sz w:val="22"/>
                <w:szCs w:val="22"/>
              </w:rPr>
              <w:t>ゆう出槽の修繕</w:t>
            </w: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等</w:t>
            </w:r>
            <w:r w:rsidR="00333CE6">
              <w:rPr>
                <w:rFonts w:hAnsi="ＭＳ 明朝" w:cs="ＭＳ明朝" w:hint="eastAsia"/>
                <w:kern w:val="0"/>
                <w:sz w:val="22"/>
                <w:szCs w:val="22"/>
              </w:rPr>
              <w:t>をしようとするとき</w:t>
            </w: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。</w:t>
            </w:r>
          </w:p>
        </w:tc>
      </w:tr>
      <w:tr w:rsidR="00333CE6" w:rsidRPr="00FF4AE5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DD505B" w:rsidRDefault="00333CE6" w:rsidP="00DD3753">
            <w:pPr>
              <w:rPr>
                <w:rFonts w:hAnsi="ＭＳ 明朝"/>
                <w:sz w:val="22"/>
              </w:rPr>
            </w:pPr>
            <w:r w:rsidRPr="00DD505B">
              <w:rPr>
                <w:rFonts w:hAnsi="ＭＳ 明朝" w:hint="eastAsia"/>
                <w:sz w:val="22"/>
                <w:szCs w:val="22"/>
              </w:rPr>
              <w:t>法　　律　－</w:t>
            </w:r>
          </w:p>
          <w:p w:rsidR="00333CE6" w:rsidRPr="00DD505B" w:rsidRDefault="00333CE6" w:rsidP="00DD3753">
            <w:pPr>
              <w:rPr>
                <w:rFonts w:hAnsi="ＭＳ 明朝"/>
                <w:sz w:val="22"/>
              </w:rPr>
            </w:pPr>
            <w:r w:rsidRPr="00DD505B">
              <w:rPr>
                <w:rFonts w:hAnsi="ＭＳ 明朝" w:hint="eastAsia"/>
                <w:sz w:val="22"/>
                <w:szCs w:val="22"/>
              </w:rPr>
              <w:t>施行規則　－</w:t>
            </w:r>
          </w:p>
          <w:p w:rsidR="00333CE6" w:rsidRPr="00DD505B" w:rsidRDefault="00333CE6" w:rsidP="00E92F2D">
            <w:pPr>
              <w:rPr>
                <w:rFonts w:hAnsi="ＭＳ 明朝"/>
                <w:sz w:val="22"/>
              </w:rPr>
            </w:pPr>
            <w:r w:rsidRPr="00DD505B">
              <w:rPr>
                <w:rFonts w:hAnsi="ＭＳ 明朝" w:hint="eastAsia"/>
                <w:sz w:val="22"/>
                <w:szCs w:val="22"/>
              </w:rPr>
              <w:t>施行細則　第</w:t>
            </w:r>
            <w:r w:rsidR="00E92F2D" w:rsidRPr="00DD505B">
              <w:rPr>
                <w:rFonts w:hAnsi="ＭＳ 明朝" w:hint="eastAsia"/>
                <w:sz w:val="22"/>
                <w:szCs w:val="22"/>
              </w:rPr>
              <w:t>20</w:t>
            </w:r>
            <w:r w:rsidRPr="00DD505B">
              <w:rPr>
                <w:rFonts w:hAnsi="ＭＳ 明朝" w:hint="eastAsia"/>
                <w:sz w:val="22"/>
                <w:szCs w:val="22"/>
              </w:rPr>
              <w:t>条</w:t>
            </w:r>
            <w:r w:rsidR="00DD505B" w:rsidRPr="00DD505B">
              <w:rPr>
                <w:rFonts w:hAnsi="ＭＳ 明朝" w:hint="eastAsia"/>
                <w:sz w:val="22"/>
                <w:szCs w:val="22"/>
              </w:rPr>
              <w:t>第４項</w:t>
            </w:r>
            <w:r w:rsidRPr="00DD505B">
              <w:rPr>
                <w:rFonts w:hAnsi="ＭＳ 明朝" w:hint="eastAsia"/>
                <w:sz w:val="22"/>
                <w:szCs w:val="22"/>
              </w:rPr>
              <w:t>（様式第</w:t>
            </w:r>
            <w:r w:rsidR="00E92F2D" w:rsidRPr="00DD505B">
              <w:rPr>
                <w:rFonts w:hAnsi="ＭＳ 明朝" w:hint="eastAsia"/>
                <w:sz w:val="22"/>
                <w:szCs w:val="22"/>
              </w:rPr>
              <w:t>25</w:t>
            </w:r>
            <w:r w:rsidRPr="00DD505B">
              <w:rPr>
                <w:rFonts w:hAnsi="ＭＳ 明朝" w:hint="eastAsia"/>
                <w:sz w:val="22"/>
                <w:szCs w:val="22"/>
              </w:rPr>
              <w:t>号）</w:t>
            </w:r>
          </w:p>
        </w:tc>
      </w:tr>
      <w:tr w:rsidR="00333CE6" w:rsidRPr="00FF4AE5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DD505B" w:rsidRDefault="00333CE6" w:rsidP="00DD3753">
            <w:pPr>
              <w:rPr>
                <w:rFonts w:hAnsi="ＭＳ 明朝"/>
                <w:sz w:val="22"/>
              </w:rPr>
            </w:pPr>
            <w:r w:rsidRPr="00DD505B"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333CE6" w:rsidRPr="00DD505B" w:rsidRDefault="00333CE6" w:rsidP="008821F3">
            <w:pPr>
              <w:rPr>
                <w:rFonts w:hAnsi="ＭＳ 明朝"/>
                <w:sz w:val="22"/>
              </w:rPr>
            </w:pPr>
            <w:r w:rsidRPr="00DD505B"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333CE6" w:rsidRPr="00FF4AE5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505B" w:rsidRDefault="00333CE6" w:rsidP="00333CE6">
            <w:pPr>
              <w:ind w:left="441" w:hangingChars="200" w:hanging="441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１．しゅんせつ等の工事を行う理由</w:t>
            </w:r>
            <w:r w:rsidR="00DD505B">
              <w:rPr>
                <w:rFonts w:hAnsi="ＭＳ 明朝" w:hint="eastAsia"/>
                <w:color w:val="000000"/>
                <w:sz w:val="22"/>
                <w:szCs w:val="22"/>
              </w:rPr>
              <w:t>及び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工事内容が詳細に記載された書</w:t>
            </w:r>
          </w:p>
          <w:p w:rsidR="00333CE6" w:rsidRDefault="00333CE6" w:rsidP="00DD505B">
            <w:pPr>
              <w:ind w:leftChars="-100" w:left="-211" w:firstLineChars="200" w:firstLine="441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類</w:t>
            </w:r>
          </w:p>
          <w:p w:rsidR="00333CE6" w:rsidRPr="00E37E1C" w:rsidRDefault="00333CE6" w:rsidP="00DD3753">
            <w:pPr>
              <w:rPr>
                <w:rFonts w:hAnsi="ＭＳ 明朝"/>
                <w:color w:val="000000"/>
                <w:sz w:val="22"/>
              </w:rPr>
            </w:pPr>
          </w:p>
          <w:p w:rsidR="00333CE6" w:rsidRPr="00797F08" w:rsidRDefault="00333CE6" w:rsidP="00333CE6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333CE6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333CE6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FF4AE5" w:rsidRDefault="00333CE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33CE6" w:rsidRPr="00C3592C" w:rsidRDefault="00E268D8" w:rsidP="00E268D8">
            <w:pPr>
              <w:ind w:leftChars="-16" w:left="-3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333CE6" w:rsidRPr="00F9790B" w:rsidRDefault="00333CE6" w:rsidP="00333CE6">
      <w:pPr>
        <w:jc w:val="center"/>
      </w:pPr>
    </w:p>
    <w:p w:rsidR="00333CE6" w:rsidRPr="007B275C" w:rsidRDefault="00333CE6" w:rsidP="00333CE6">
      <w:pPr>
        <w:jc w:val="center"/>
      </w:pPr>
    </w:p>
    <w:p w:rsidR="00333CE6" w:rsidRPr="008116F7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333CE6" w:rsidRDefault="00333CE6" w:rsidP="00333CE6">
      <w:pPr>
        <w:jc w:val="center"/>
      </w:pPr>
    </w:p>
    <w:p w:rsidR="00DD505B" w:rsidRDefault="00DD505B" w:rsidP="00333CE6">
      <w:pPr>
        <w:jc w:val="center"/>
      </w:pPr>
    </w:p>
    <w:p w:rsidR="00333CE6" w:rsidRDefault="00333CE6" w:rsidP="00333CE6">
      <w:pPr>
        <w:tabs>
          <w:tab w:val="center" w:pos="4211"/>
        </w:tabs>
        <w:spacing w:line="520" w:lineRule="exact"/>
        <w:rPr>
          <w:snapToGrid w:val="0"/>
        </w:rPr>
      </w:pPr>
    </w:p>
    <w:p w:rsidR="00FA0101" w:rsidRDefault="00333CE6" w:rsidP="00333CE6">
      <w:pPr>
        <w:tabs>
          <w:tab w:val="center" w:pos="4211"/>
        </w:tabs>
        <w:spacing w:line="520" w:lineRule="exact"/>
        <w:rPr>
          <w:snapToGrid w:val="0"/>
        </w:rPr>
      </w:pPr>
      <w:r>
        <w:rPr>
          <w:snapToGrid w:val="0"/>
        </w:rPr>
        <w:tab/>
      </w:r>
      <w:r w:rsidR="00F560BC">
        <w:rPr>
          <w:snapToGrid w:val="0"/>
        </w:rPr>
        <w:fldChar w:fldCharType="begin"/>
      </w:r>
      <w:r w:rsidR="00ED69EA">
        <w:rPr>
          <w:snapToGrid w:val="0"/>
        </w:rPr>
        <w:instrText xml:space="preserve"> eq \o\ad(</w:instrText>
      </w:r>
      <w:r w:rsidR="00ED69EA">
        <w:rPr>
          <w:rFonts w:hint="eastAsia"/>
          <w:snapToGrid w:val="0"/>
        </w:rPr>
        <w:instrText>しゆんせつ工事等施行報告書</w:instrText>
      </w:r>
      <w:r w:rsidR="00ED69EA">
        <w:rPr>
          <w:snapToGrid w:val="0"/>
        </w:rPr>
        <w:instrText>,</w:instrText>
      </w:r>
      <w:r w:rsidR="00ED69EA">
        <w:rPr>
          <w:rFonts w:hint="eastAsia"/>
          <w:snapToGrid w:val="0"/>
        </w:rPr>
        <w:instrText xml:space="preserve">　　　　　　　　　　　　　　　</w:instrText>
      </w:r>
      <w:r w:rsidR="00ED69EA">
        <w:rPr>
          <w:snapToGrid w:val="0"/>
        </w:rPr>
        <w:instrText>)</w:instrText>
      </w:r>
      <w:r w:rsidR="00F560BC">
        <w:rPr>
          <w:snapToGrid w:val="0"/>
        </w:rPr>
        <w:fldChar w:fldCharType="end"/>
      </w:r>
      <w:r w:rsidR="00ED69EA">
        <w:rPr>
          <w:rFonts w:hint="eastAsia"/>
          <w:snapToGrid w:val="0"/>
          <w:vanish/>
        </w:rPr>
        <w:t>しゆんせつ工事等施行報告書</w:t>
      </w:r>
    </w:p>
    <w:p w:rsidR="00FA0101" w:rsidRDefault="00ED69EA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A0101" w:rsidRDefault="00ED69EA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FA0101" w:rsidRDefault="00ED69EA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住所（法人にあつては、主たる事務所の所在地）　　　　</w:t>
      </w:r>
    </w:p>
    <w:p w:rsidR="00FA0101" w:rsidRDefault="00ED69EA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氏名（法人にあつては、名称及び代表者の氏名）　　　　</w:t>
      </w:r>
    </w:p>
    <w:p w:rsidR="00FA0101" w:rsidRDefault="00ED69EA">
      <w:pPr>
        <w:spacing w:before="200" w:line="7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</w:t>
      </w:r>
      <w:r>
        <w:rPr>
          <w:rFonts w:hint="eastAsia"/>
          <w:snapToGrid w:val="0"/>
          <w:w w:val="33"/>
          <w:sz w:val="63"/>
          <w:szCs w:val="63"/>
        </w:rPr>
        <w:t>（</w:t>
      </w:r>
      <w:r w:rsidR="00F560BC"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ゆう出路のしゆんせつ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ゆう出管の交換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ゆう出槽の修繕</w:instrText>
      </w:r>
      <w:r>
        <w:rPr>
          <w:snapToGrid w:val="0"/>
        </w:rPr>
        <w:instrText>))</w:instrText>
      </w:r>
      <w:r w:rsidR="00F560BC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ゆう出路のしゆんせつゆう出管の交換ゆう出槽の修繕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>工事を施行します。</w:t>
      </w:r>
    </w:p>
    <w:p w:rsidR="00FA0101" w:rsidRDefault="00ED69EA">
      <w:pPr>
        <w:spacing w:before="20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90"/>
        <w:gridCol w:w="1050"/>
        <w:gridCol w:w="1995"/>
        <w:gridCol w:w="3045"/>
      </w:tblGrid>
      <w:tr w:rsidR="00FA0101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温泉のゆう出地</w:t>
            </w:r>
          </w:p>
        </w:tc>
        <w:tc>
          <w:tcPr>
            <w:tcW w:w="3045" w:type="dxa"/>
            <w:gridSpan w:val="2"/>
            <w:vAlign w:val="center"/>
          </w:tcPr>
          <w:p w:rsidR="00FA0101" w:rsidRDefault="00FA0101">
            <w:pPr>
              <w:jc w:val="center"/>
              <w:rPr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FA0101" w:rsidRDefault="00FA0101">
            <w:pPr>
              <w:jc w:val="center"/>
              <w:rPr>
                <w:snapToGrid w:val="0"/>
              </w:rPr>
            </w:pP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A0101" w:rsidRDefault="00ED69E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105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土地掘削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Default="00ED69E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ゆう出路増掘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Default="00ED69E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動力装置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Default="00FA01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Default="00ED69E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温泉採取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FA0101" w:rsidTr="00333CE6">
        <w:trPr>
          <w:cantSplit/>
          <w:trHeight w:hRule="exact" w:val="902"/>
        </w:trPr>
        <w:tc>
          <w:tcPr>
            <w:tcW w:w="1890" w:type="dxa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可燃性天然ガス濃度確認年月日</w:t>
            </w:r>
          </w:p>
        </w:tc>
        <w:tc>
          <w:tcPr>
            <w:tcW w:w="6090" w:type="dxa"/>
            <w:gridSpan w:val="3"/>
            <w:vAlign w:val="center"/>
          </w:tcPr>
          <w:p w:rsidR="00FA0101" w:rsidRDefault="00ED69E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温泉の状況</w:t>
            </w:r>
          </w:p>
        </w:tc>
        <w:tc>
          <w:tcPr>
            <w:tcW w:w="6090" w:type="dxa"/>
            <w:gridSpan w:val="3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ゆう出量　　　　　ι／分　温泉　　　　℃</w:t>
            </w: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A0101" w:rsidRDefault="00ED69E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しゆんせつ等の工事を行う理由及びその内容</w:t>
            </w:r>
          </w:p>
        </w:tc>
        <w:tc>
          <w:tcPr>
            <w:tcW w:w="105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FA0101">
            <w:pPr>
              <w:rPr>
                <w:snapToGrid w:val="0"/>
              </w:rPr>
            </w:pPr>
          </w:p>
        </w:tc>
      </w:tr>
      <w:tr w:rsidR="00FA0101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A0101" w:rsidRDefault="00FA0101">
            <w:pPr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040" w:type="dxa"/>
            <w:gridSpan w:val="2"/>
            <w:vAlign w:val="center"/>
          </w:tcPr>
          <w:p w:rsidR="00FA0101" w:rsidRDefault="00FA0101">
            <w:pPr>
              <w:rPr>
                <w:snapToGrid w:val="0"/>
              </w:rPr>
            </w:pPr>
          </w:p>
        </w:tc>
      </w:tr>
      <w:tr w:rsidR="00FA0101">
        <w:trPr>
          <w:cantSplit/>
          <w:trHeight w:hRule="exact" w:val="525"/>
        </w:trPr>
        <w:tc>
          <w:tcPr>
            <w:tcW w:w="1890" w:type="dxa"/>
            <w:vAlign w:val="center"/>
          </w:tcPr>
          <w:p w:rsidR="00FA0101" w:rsidRDefault="00ED69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6090" w:type="dxa"/>
            <w:gridSpan w:val="3"/>
            <w:vAlign w:val="center"/>
          </w:tcPr>
          <w:p w:rsidR="00FA0101" w:rsidRDefault="00ED69E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</w:tbl>
    <w:p w:rsidR="00ED69EA" w:rsidRDefault="00ED69EA">
      <w:pPr>
        <w:spacing w:before="120" w:line="380" w:lineRule="exact"/>
        <w:ind w:left="840" w:hanging="630"/>
        <w:rPr>
          <w:snapToGrid w:val="0"/>
        </w:rPr>
      </w:pPr>
      <w:r>
        <w:rPr>
          <w:rFonts w:hint="eastAsia"/>
          <w:snapToGrid w:val="0"/>
        </w:rPr>
        <w:t>（備考）不要な文字は、消すこと。</w:t>
      </w:r>
    </w:p>
    <w:sectPr w:rsidR="00ED69EA" w:rsidSect="00FA010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81" w:rsidRDefault="00891E81" w:rsidP="00045441">
      <w:r>
        <w:separator/>
      </w:r>
    </w:p>
  </w:endnote>
  <w:endnote w:type="continuationSeparator" w:id="0">
    <w:p w:rsidR="00891E81" w:rsidRDefault="00891E81" w:rsidP="000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81" w:rsidRDefault="00891E81" w:rsidP="00045441">
      <w:r>
        <w:separator/>
      </w:r>
    </w:p>
  </w:footnote>
  <w:footnote w:type="continuationSeparator" w:id="0">
    <w:p w:rsidR="00891E81" w:rsidRDefault="00891E81" w:rsidP="0004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FAD"/>
    <w:rsid w:val="00282FAD"/>
    <w:rsid w:val="00333CE6"/>
    <w:rsid w:val="008821F3"/>
    <w:rsid w:val="00891E81"/>
    <w:rsid w:val="00952FD8"/>
    <w:rsid w:val="00AB44D3"/>
    <w:rsid w:val="00B025D6"/>
    <w:rsid w:val="00B65B53"/>
    <w:rsid w:val="00C40618"/>
    <w:rsid w:val="00CE0D40"/>
    <w:rsid w:val="00D53784"/>
    <w:rsid w:val="00DD505B"/>
    <w:rsid w:val="00E268D8"/>
    <w:rsid w:val="00E92F2D"/>
    <w:rsid w:val="00ED69EA"/>
    <w:rsid w:val="00F560BC"/>
    <w:rsid w:val="00FA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0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010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A010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A010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A010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A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617</Characters>
  <Application>Microsoft Office Word</Application>
  <DocSecurity>0</DocSecurity>
  <Lines>5</Lines>
  <Paragraphs>1</Paragraphs>
  <ScaleCrop>false</ScaleCrop>
  <Company>Toshiba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（様式第25号）</dc:title>
  <dc:creator>第一法規株式会社</dc:creator>
  <cp:lastModifiedBy>管理者</cp:lastModifiedBy>
  <cp:revision>7</cp:revision>
  <cp:lastPrinted>2002-09-30T06:36:00Z</cp:lastPrinted>
  <dcterms:created xsi:type="dcterms:W3CDTF">2015-11-12T01:07:00Z</dcterms:created>
  <dcterms:modified xsi:type="dcterms:W3CDTF">2016-03-01T05:44:00Z</dcterms:modified>
</cp:coreProperties>
</file>