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8E" w:rsidRPr="00CB15BA" w:rsidRDefault="00511799" w:rsidP="0008183B">
      <w:pPr>
        <w:jc w:val="center"/>
        <w:rPr>
          <w:rFonts w:ascii="ＭＳ ゴシック" w:eastAsia="ＭＳ ゴシック" w:hAnsi="ＭＳ ゴシック"/>
          <w:sz w:val="24"/>
        </w:rPr>
      </w:pPr>
      <w:r w:rsidRPr="00CB15BA">
        <w:rPr>
          <w:rFonts w:ascii="ＭＳ ゴシック" w:eastAsia="ＭＳ ゴシック" w:hAnsi="ＭＳ ゴシック" w:hint="eastAsia"/>
          <w:sz w:val="24"/>
        </w:rPr>
        <w:t>申</w:t>
      </w:r>
      <w:r w:rsidR="00EB7C00" w:rsidRPr="00CB15B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B15BA">
        <w:rPr>
          <w:rFonts w:ascii="ＭＳ ゴシック" w:eastAsia="ＭＳ ゴシック" w:hAnsi="ＭＳ ゴシック" w:hint="eastAsia"/>
          <w:sz w:val="24"/>
        </w:rPr>
        <w:t>出</w:t>
      </w:r>
      <w:r w:rsidR="00EB7C00" w:rsidRPr="00CB15BA">
        <w:rPr>
          <w:rFonts w:ascii="ＭＳ ゴシック" w:eastAsia="ＭＳ ゴシック" w:hAnsi="ＭＳ ゴシック" w:hint="eastAsia"/>
          <w:sz w:val="24"/>
        </w:rPr>
        <w:t xml:space="preserve">　</w:t>
      </w:r>
      <w:r w:rsidR="00087460" w:rsidRPr="00CB15BA">
        <w:rPr>
          <w:rFonts w:ascii="ＭＳ ゴシック" w:eastAsia="ＭＳ ゴシック" w:hAnsi="ＭＳ ゴシック" w:hint="eastAsia"/>
          <w:sz w:val="24"/>
        </w:rPr>
        <w:t>書</w:t>
      </w:r>
    </w:p>
    <w:p w:rsidR="00087460" w:rsidRDefault="009B4F95" w:rsidP="00E93D47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E93D47">
        <w:rPr>
          <w:rFonts w:hint="eastAsia"/>
        </w:rPr>
        <w:t xml:space="preserve">　　年　　月　　日</w:t>
      </w:r>
    </w:p>
    <w:p w:rsidR="00087460" w:rsidRDefault="00087460" w:rsidP="0008746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長野県知事　阿部　守一　様</w:t>
      </w:r>
    </w:p>
    <w:p w:rsidR="00087460" w:rsidRDefault="00087460" w:rsidP="00087460">
      <w:pPr>
        <w:ind w:firstLineChars="100" w:firstLine="220"/>
        <w:rPr>
          <w:sz w:val="22"/>
          <w:szCs w:val="22"/>
        </w:rPr>
      </w:pP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郵便番号　　　　　　　　　　　　　　　　</w:t>
      </w: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　所　　　　　　　　　　　　　　　　</w:t>
      </w: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　　　　　　　　　　　　　　　印</w:t>
      </w:r>
    </w:p>
    <w:p w:rsidR="00087460" w:rsidRPr="00087460" w:rsidRDefault="00087460" w:rsidP="00087460">
      <w:pPr>
        <w:wordWrap w:val="0"/>
        <w:ind w:firstLineChars="100" w:firstLine="200"/>
        <w:jc w:val="right"/>
        <w:rPr>
          <w:sz w:val="20"/>
          <w:szCs w:val="20"/>
        </w:rPr>
      </w:pPr>
      <w:r w:rsidRPr="00087460">
        <w:rPr>
          <w:rFonts w:hint="eastAsia"/>
          <w:sz w:val="20"/>
          <w:szCs w:val="20"/>
        </w:rPr>
        <w:t>（法人にあっては、名称及び代表者の氏名）</w:t>
      </w:r>
      <w:r>
        <w:rPr>
          <w:rFonts w:hint="eastAsia"/>
          <w:sz w:val="20"/>
          <w:szCs w:val="20"/>
        </w:rPr>
        <w:t xml:space="preserve">　</w:t>
      </w: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　　　　　　　　　　　　</w:t>
      </w:r>
    </w:p>
    <w:p w:rsidR="00087460" w:rsidRDefault="00087460" w:rsidP="00087460">
      <w:pPr>
        <w:ind w:firstLineChars="100" w:firstLine="220"/>
        <w:jc w:val="right"/>
        <w:rPr>
          <w:sz w:val="22"/>
          <w:szCs w:val="22"/>
        </w:rPr>
      </w:pPr>
    </w:p>
    <w:p w:rsidR="00087460" w:rsidRDefault="00F11089" w:rsidP="00F1108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F11089">
        <w:rPr>
          <w:rFonts w:hint="eastAsia"/>
          <w:sz w:val="22"/>
          <w:szCs w:val="22"/>
        </w:rPr>
        <w:t>水銀使用製品産業廃棄物</w:t>
      </w:r>
      <w:r>
        <w:rPr>
          <w:rFonts w:hint="eastAsia"/>
          <w:sz w:val="22"/>
          <w:szCs w:val="22"/>
        </w:rPr>
        <w:t>」</w:t>
      </w:r>
      <w:r w:rsidRPr="00F11089">
        <w:rPr>
          <w:rFonts w:hint="eastAsia"/>
          <w:sz w:val="22"/>
          <w:szCs w:val="22"/>
        </w:rPr>
        <w:t>又は</w:t>
      </w:r>
      <w:r>
        <w:rPr>
          <w:rFonts w:hint="eastAsia"/>
          <w:sz w:val="22"/>
          <w:szCs w:val="22"/>
        </w:rPr>
        <w:t>「</w:t>
      </w:r>
      <w:r w:rsidRPr="00F11089">
        <w:rPr>
          <w:rFonts w:hint="eastAsia"/>
          <w:sz w:val="22"/>
          <w:szCs w:val="22"/>
        </w:rPr>
        <w:t>水銀含有ばいじ</w:t>
      </w:r>
      <w:r>
        <w:rPr>
          <w:rFonts w:hint="eastAsia"/>
          <w:sz w:val="22"/>
          <w:szCs w:val="22"/>
        </w:rPr>
        <w:t>ん等」の取扱いについて</w:t>
      </w:r>
      <w:r w:rsidRPr="00F11089">
        <w:rPr>
          <w:rFonts w:hint="eastAsia"/>
          <w:sz w:val="22"/>
          <w:szCs w:val="22"/>
        </w:rPr>
        <w:t>、下記のとおり</w:t>
      </w:r>
      <w:r>
        <w:rPr>
          <w:rFonts w:hint="eastAsia"/>
          <w:sz w:val="22"/>
          <w:szCs w:val="22"/>
        </w:rPr>
        <w:t>申し出</w:t>
      </w:r>
      <w:r w:rsidRPr="00F11089">
        <w:rPr>
          <w:rFonts w:hint="eastAsia"/>
          <w:sz w:val="22"/>
          <w:szCs w:val="22"/>
        </w:rPr>
        <w:t>ます。</w:t>
      </w:r>
    </w:p>
    <w:p w:rsidR="00F11089" w:rsidRPr="00F11089" w:rsidRDefault="00F11089" w:rsidP="00F11089">
      <w:pPr>
        <w:ind w:firstLineChars="100" w:firstLine="220"/>
        <w:rPr>
          <w:sz w:val="22"/>
          <w:szCs w:val="22"/>
        </w:rPr>
      </w:pPr>
    </w:p>
    <w:p w:rsidR="00DC71BA" w:rsidRDefault="00DC71BA" w:rsidP="00DA101C">
      <w:pPr>
        <w:ind w:leftChars="2000" w:left="4200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087460" w:rsidRPr="00087460" w:rsidRDefault="00087460" w:rsidP="00087460">
      <w:pPr>
        <w:ind w:firstLineChars="100" w:firstLine="220"/>
        <w:jc w:val="right"/>
        <w:rPr>
          <w:sz w:val="22"/>
          <w:szCs w:val="22"/>
        </w:rPr>
      </w:pPr>
    </w:p>
    <w:p w:rsidR="00316AD4" w:rsidRDefault="00BF4354">
      <w:pPr>
        <w:rPr>
          <w:rFonts w:ascii="ＭＳ ゴシック" w:eastAsia="ＭＳ ゴシック" w:hAnsi="ＭＳ ゴシック"/>
          <w:sz w:val="22"/>
          <w:szCs w:val="22"/>
        </w:rPr>
      </w:pPr>
      <w:r w:rsidRPr="003E5CB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DC71BA" w:rsidRPr="003E5C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16AD4">
        <w:rPr>
          <w:rFonts w:ascii="ＭＳ ゴシック" w:eastAsia="ＭＳ ゴシック" w:hAnsi="ＭＳ ゴシック" w:hint="eastAsia"/>
          <w:sz w:val="22"/>
          <w:szCs w:val="22"/>
        </w:rPr>
        <w:t>申出を行う産業廃棄物収集運搬業</w:t>
      </w:r>
    </w:p>
    <w:tbl>
      <w:tblPr>
        <w:tblStyle w:val="a5"/>
        <w:tblpPr w:leftFromText="142" w:rightFromText="142" w:vertAnchor="text" w:horzAnchor="margin" w:tblpX="421" w:tblpY="43"/>
        <w:tblW w:w="0" w:type="auto"/>
        <w:tblLook w:val="04A0" w:firstRow="1" w:lastRow="0" w:firstColumn="1" w:lastColumn="0" w:noHBand="0" w:noVBand="1"/>
      </w:tblPr>
      <w:tblGrid>
        <w:gridCol w:w="3539"/>
        <w:gridCol w:w="3931"/>
      </w:tblGrid>
      <w:tr w:rsidR="00316AD4" w:rsidTr="00316AD4">
        <w:tc>
          <w:tcPr>
            <w:tcW w:w="3539" w:type="dxa"/>
          </w:tcPr>
          <w:p w:rsidR="00316AD4" w:rsidRDefault="00316AD4" w:rsidP="00316AD4">
            <w:pPr>
              <w:spacing w:beforeLines="50" w:before="17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積替保管の有無</w:t>
            </w:r>
            <w:r w:rsidRPr="00EE102E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（いずれかに○）</w:t>
            </w:r>
          </w:p>
        </w:tc>
        <w:tc>
          <w:tcPr>
            <w:tcW w:w="3931" w:type="dxa"/>
          </w:tcPr>
          <w:p w:rsidR="00316AD4" w:rsidRPr="00316AD4" w:rsidRDefault="00316AD4" w:rsidP="00EB3093">
            <w:pPr>
              <w:spacing w:beforeLines="50" w:before="175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6AD4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　　　・　　　　無</w:t>
            </w:r>
          </w:p>
        </w:tc>
      </w:tr>
      <w:tr w:rsidR="00316AD4" w:rsidTr="00316AD4">
        <w:tc>
          <w:tcPr>
            <w:tcW w:w="3539" w:type="dxa"/>
          </w:tcPr>
          <w:p w:rsidR="00316AD4" w:rsidRDefault="00316AD4" w:rsidP="00316AD4">
            <w:pPr>
              <w:spacing w:beforeLines="50" w:before="17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許可番号</w:t>
            </w:r>
          </w:p>
        </w:tc>
        <w:tc>
          <w:tcPr>
            <w:tcW w:w="3931" w:type="dxa"/>
          </w:tcPr>
          <w:p w:rsidR="00316AD4" w:rsidRPr="00316AD4" w:rsidRDefault="00316AD4" w:rsidP="00316AD4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6AD4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　　　号</w:t>
            </w:r>
          </w:p>
        </w:tc>
      </w:tr>
    </w:tbl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933E9B" w:rsidRPr="003E5CBC" w:rsidRDefault="00316AD4" w:rsidP="00EB309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EB3093">
        <w:rPr>
          <w:rFonts w:ascii="ＭＳ ゴシック" w:eastAsia="ＭＳ ゴシック" w:hAnsi="ＭＳ ゴシック" w:hint="eastAsia"/>
          <w:sz w:val="22"/>
          <w:szCs w:val="22"/>
        </w:rPr>
        <w:t>平成29年</w:t>
      </w:r>
      <w:r w:rsidR="00002F90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EB309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02F9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EB3093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02F90">
        <w:rPr>
          <w:rFonts w:ascii="ＭＳ ゴシック" w:eastAsia="ＭＳ ゴシック" w:hAnsi="ＭＳ ゴシック" w:hint="eastAsia"/>
          <w:sz w:val="22"/>
          <w:szCs w:val="22"/>
        </w:rPr>
        <w:t>時点で現に</w:t>
      </w:r>
      <w:r w:rsidR="00DC71BA" w:rsidRPr="003E5CBC">
        <w:rPr>
          <w:rFonts w:ascii="ＭＳ ゴシック" w:eastAsia="ＭＳ ゴシック" w:hAnsi="ＭＳ ゴシック" w:hint="eastAsia"/>
          <w:sz w:val="22"/>
          <w:szCs w:val="22"/>
        </w:rPr>
        <w:t>水銀含有ばいじん等</w:t>
      </w:r>
      <w:r w:rsidR="00DA101C">
        <w:rPr>
          <w:rFonts w:ascii="ＭＳ ゴシック" w:eastAsia="ＭＳ ゴシック" w:hAnsi="ＭＳ ゴシック" w:hint="eastAsia"/>
          <w:sz w:val="22"/>
          <w:szCs w:val="22"/>
        </w:rPr>
        <w:t>又は水銀使用</w:t>
      </w:r>
      <w:r w:rsidR="00550A0B">
        <w:rPr>
          <w:rFonts w:ascii="ＭＳ ゴシック" w:eastAsia="ＭＳ ゴシック" w:hAnsi="ＭＳ ゴシック" w:hint="eastAsia"/>
          <w:sz w:val="22"/>
          <w:szCs w:val="22"/>
        </w:rPr>
        <w:t>製品</w:t>
      </w:r>
      <w:r w:rsidR="00DA101C">
        <w:rPr>
          <w:rFonts w:ascii="ＭＳ ゴシック" w:eastAsia="ＭＳ ゴシック" w:hAnsi="ＭＳ ゴシック" w:hint="eastAsia"/>
          <w:sz w:val="22"/>
          <w:szCs w:val="22"/>
        </w:rPr>
        <w:t>産業廃棄物</w:t>
      </w:r>
      <w:r w:rsidR="00786C55">
        <w:rPr>
          <w:rFonts w:ascii="ＭＳ ゴシック" w:eastAsia="ＭＳ ゴシック" w:hAnsi="ＭＳ ゴシック" w:hint="eastAsia"/>
          <w:sz w:val="22"/>
          <w:szCs w:val="22"/>
        </w:rPr>
        <w:t>を取</w:t>
      </w:r>
      <w:r w:rsidR="00EB3093">
        <w:rPr>
          <w:rFonts w:ascii="ＭＳ ゴシック" w:eastAsia="ＭＳ ゴシック" w:hAnsi="ＭＳ ゴシック" w:hint="eastAsia"/>
          <w:sz w:val="22"/>
          <w:szCs w:val="22"/>
        </w:rPr>
        <w:t>り</w:t>
      </w:r>
      <w:r w:rsidR="00786C55">
        <w:rPr>
          <w:rFonts w:ascii="ＭＳ ゴシック" w:eastAsia="ＭＳ ゴシック" w:hAnsi="ＭＳ ゴシック" w:hint="eastAsia"/>
          <w:sz w:val="22"/>
          <w:szCs w:val="22"/>
        </w:rPr>
        <w:t>扱っているか。</w:t>
      </w:r>
      <w:r w:rsidR="00C3512C" w:rsidRPr="003E5CBC">
        <w:rPr>
          <w:rFonts w:hint="eastAsia"/>
          <w:sz w:val="22"/>
          <w:szCs w:val="22"/>
        </w:rPr>
        <w:t>（いずれかに○）</w:t>
      </w:r>
    </w:p>
    <w:p w:rsidR="00933E9B" w:rsidRPr="003E5CBC" w:rsidRDefault="00DC71BA" w:rsidP="00DA101C">
      <w:pPr>
        <w:spacing w:beforeLines="50" w:before="175"/>
        <w:ind w:firstLineChars="850" w:firstLine="1870"/>
        <w:rPr>
          <w:sz w:val="22"/>
          <w:szCs w:val="22"/>
        </w:rPr>
      </w:pPr>
      <w:r w:rsidRPr="003E5CBC">
        <w:rPr>
          <w:rFonts w:hint="eastAsia"/>
          <w:sz w:val="22"/>
          <w:szCs w:val="22"/>
        </w:rPr>
        <w:t xml:space="preserve">有　　</w:t>
      </w:r>
      <w:r w:rsidR="00DA101C">
        <w:rPr>
          <w:rFonts w:hint="eastAsia"/>
          <w:sz w:val="22"/>
          <w:szCs w:val="22"/>
        </w:rPr>
        <w:t xml:space="preserve">　　　</w:t>
      </w:r>
      <w:r w:rsidRPr="003E5CBC">
        <w:rPr>
          <w:rFonts w:hint="eastAsia"/>
          <w:sz w:val="22"/>
          <w:szCs w:val="22"/>
        </w:rPr>
        <w:t xml:space="preserve">・　　　　</w:t>
      </w:r>
      <w:r w:rsidR="00DA101C">
        <w:rPr>
          <w:rFonts w:hint="eastAsia"/>
          <w:sz w:val="22"/>
          <w:szCs w:val="22"/>
        </w:rPr>
        <w:t xml:space="preserve">　　</w:t>
      </w:r>
      <w:r w:rsidRPr="003E5CBC">
        <w:rPr>
          <w:rFonts w:hint="eastAsia"/>
          <w:sz w:val="22"/>
          <w:szCs w:val="22"/>
        </w:rPr>
        <w:t>無</w:t>
      </w:r>
    </w:p>
    <w:p w:rsidR="00DA101C" w:rsidRDefault="00DA101C" w:rsidP="00F11089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（→</w:t>
      </w:r>
      <w:r w:rsidR="00316AD4">
        <w:rPr>
          <w:rFonts w:hint="eastAsia"/>
          <w:sz w:val="22"/>
          <w:szCs w:val="22"/>
        </w:rPr>
        <w:t>３</w:t>
      </w:r>
      <w:r w:rsidR="00EE102E">
        <w:rPr>
          <w:rFonts w:hint="eastAsia"/>
          <w:sz w:val="22"/>
          <w:szCs w:val="22"/>
        </w:rPr>
        <w:t>以降</w:t>
      </w:r>
      <w:r>
        <w:rPr>
          <w:rFonts w:hint="eastAsia"/>
          <w:sz w:val="22"/>
          <w:szCs w:val="22"/>
        </w:rPr>
        <w:t>へ）　　　　　（→以上で終了です。）</w:t>
      </w:r>
    </w:p>
    <w:p w:rsidR="00DA101C" w:rsidRDefault="00316AD4" w:rsidP="00F11089">
      <w:pPr>
        <w:spacing w:beforeLines="50" w:before="17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DA101C" w:rsidRPr="00DA101C">
        <w:rPr>
          <w:rFonts w:asciiTheme="majorEastAsia" w:eastAsiaTheme="majorEastAsia" w:hAnsiTheme="majorEastAsia" w:hint="eastAsia"/>
          <w:sz w:val="22"/>
          <w:szCs w:val="22"/>
        </w:rPr>
        <w:t xml:space="preserve">　水銀含有ばいじん</w:t>
      </w:r>
      <w:r w:rsidR="00DA101C">
        <w:rPr>
          <w:rFonts w:asciiTheme="majorEastAsia" w:eastAsiaTheme="majorEastAsia" w:hAnsiTheme="majorEastAsia" w:hint="eastAsia"/>
          <w:sz w:val="22"/>
          <w:szCs w:val="22"/>
        </w:rPr>
        <w:t>等又は</w:t>
      </w:r>
      <w:r w:rsidR="00DA101C" w:rsidRPr="00DA101C">
        <w:rPr>
          <w:rFonts w:asciiTheme="majorEastAsia" w:eastAsiaTheme="majorEastAsia" w:hAnsiTheme="majorEastAsia" w:hint="eastAsia"/>
          <w:sz w:val="22"/>
          <w:szCs w:val="22"/>
        </w:rPr>
        <w:t>水銀使用</w:t>
      </w:r>
      <w:r w:rsidR="00550A0B">
        <w:rPr>
          <w:rFonts w:ascii="ＭＳ ゴシック" w:eastAsia="ＭＳ ゴシック" w:hAnsi="ＭＳ ゴシック" w:hint="eastAsia"/>
          <w:sz w:val="22"/>
          <w:szCs w:val="22"/>
        </w:rPr>
        <w:t>製品</w:t>
      </w:r>
      <w:r w:rsidR="00DA101C" w:rsidRPr="00DA101C">
        <w:rPr>
          <w:rFonts w:asciiTheme="majorEastAsia" w:eastAsiaTheme="majorEastAsia" w:hAnsiTheme="majorEastAsia" w:hint="eastAsia"/>
          <w:sz w:val="22"/>
          <w:szCs w:val="22"/>
        </w:rPr>
        <w:t>産業廃棄物</w:t>
      </w:r>
      <w:r w:rsidR="00DA101C">
        <w:rPr>
          <w:rFonts w:asciiTheme="majorEastAsia" w:eastAsiaTheme="majorEastAsia" w:hAnsiTheme="majorEastAsia" w:hint="eastAsia"/>
          <w:sz w:val="22"/>
          <w:szCs w:val="22"/>
        </w:rPr>
        <w:t>のいずれを扱うか。</w:t>
      </w:r>
      <w:r w:rsidR="00EE102E" w:rsidRPr="00EE102E">
        <w:rPr>
          <w:rFonts w:asciiTheme="minorEastAsia" w:eastAsiaTheme="minorEastAsia" w:hAnsiTheme="minorEastAsia" w:hint="eastAsia"/>
          <w:sz w:val="22"/>
          <w:szCs w:val="22"/>
        </w:rPr>
        <w:t>（いずれかに○）</w:t>
      </w:r>
    </w:p>
    <w:p w:rsidR="00DA101C" w:rsidRPr="00316AD4" w:rsidRDefault="00DA101C" w:rsidP="00316AD4">
      <w:pPr>
        <w:spacing w:beforeLines="50" w:before="175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316AD4">
        <w:rPr>
          <w:rFonts w:asciiTheme="minorEastAsia" w:eastAsiaTheme="minorEastAsia" w:hAnsiTheme="minorEastAsia" w:hint="eastAsia"/>
          <w:sz w:val="22"/>
          <w:szCs w:val="22"/>
        </w:rPr>
        <w:t>水銀含有ばいじん等　　　・　水銀使用</w:t>
      </w:r>
      <w:r w:rsidR="00550A0B">
        <w:rPr>
          <w:rFonts w:ascii="ＭＳ ゴシック" w:eastAsia="ＭＳ ゴシック" w:hAnsi="ＭＳ ゴシック" w:hint="eastAsia"/>
          <w:sz w:val="22"/>
          <w:szCs w:val="22"/>
        </w:rPr>
        <w:t>製品</w:t>
      </w:r>
      <w:r w:rsidRPr="00316AD4">
        <w:rPr>
          <w:rFonts w:asciiTheme="minorEastAsia" w:eastAsiaTheme="minorEastAsia" w:hAnsiTheme="minorEastAsia" w:hint="eastAsia"/>
          <w:sz w:val="22"/>
          <w:szCs w:val="22"/>
        </w:rPr>
        <w:t xml:space="preserve">産業廃棄物　　　・　</w:t>
      </w:r>
      <w:r w:rsidR="00EE102E" w:rsidRPr="00316AD4">
        <w:rPr>
          <w:rFonts w:asciiTheme="minorEastAsia" w:eastAsiaTheme="minorEastAsia" w:hAnsiTheme="minorEastAsia" w:hint="eastAsia"/>
          <w:sz w:val="22"/>
          <w:szCs w:val="22"/>
        </w:rPr>
        <w:t>いずれも</w:t>
      </w:r>
    </w:p>
    <w:p w:rsidR="00A70988" w:rsidRPr="003E5CBC" w:rsidRDefault="00F11089" w:rsidP="00F11089">
      <w:pPr>
        <w:spacing w:beforeLines="50" w:before="17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A41E55" w:rsidRPr="003E5C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F028B">
        <w:rPr>
          <w:rFonts w:ascii="ＭＳ ゴシック" w:eastAsia="ＭＳ ゴシック" w:hAnsi="ＭＳ ゴシック" w:hint="eastAsia"/>
          <w:sz w:val="22"/>
          <w:szCs w:val="22"/>
        </w:rPr>
        <w:t>取り扱う</w:t>
      </w:r>
      <w:r w:rsidR="003E5CBC" w:rsidRPr="003E5CBC">
        <w:rPr>
          <w:rFonts w:ascii="ＭＳ ゴシック" w:eastAsia="ＭＳ ゴシック" w:hAnsi="ＭＳ ゴシック" w:hint="eastAsia"/>
          <w:sz w:val="22"/>
          <w:szCs w:val="22"/>
        </w:rPr>
        <w:t>産業廃棄物の種類</w:t>
      </w:r>
    </w:p>
    <w:p w:rsidR="00BE2357" w:rsidRPr="003E5CBC" w:rsidRDefault="00BE2357" w:rsidP="00BE2357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3E5CBC">
        <w:rPr>
          <w:rFonts w:ascii="ＭＳ ゴシック" w:eastAsia="ＭＳ ゴシック" w:hAnsi="ＭＳ ゴシック" w:hint="eastAsia"/>
          <w:sz w:val="22"/>
          <w:szCs w:val="22"/>
        </w:rPr>
        <w:t>(1)</w:t>
      </w:r>
      <w:r w:rsidRPr="003E5CB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3E5CBC" w:rsidRPr="003E5CBC">
        <w:rPr>
          <w:rFonts w:ascii="ＭＳ ゴシック" w:eastAsia="ＭＳ ゴシック" w:hAnsi="ＭＳ ゴシック" w:hint="eastAsia"/>
          <w:sz w:val="22"/>
          <w:szCs w:val="22"/>
        </w:rPr>
        <w:t>水銀含有ばいじん等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410"/>
        <w:gridCol w:w="1559"/>
      </w:tblGrid>
      <w:tr w:rsidR="001D134D" w:rsidTr="00F11089">
        <w:trPr>
          <w:trHeight w:val="575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1D134D" w:rsidRDefault="001D134D" w:rsidP="00DF02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廃棄物の種類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D134D" w:rsidRDefault="001D134D" w:rsidP="00DF02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取扱いの有無（○、☓）</w:t>
            </w:r>
          </w:p>
        </w:tc>
      </w:tr>
      <w:tr w:rsidR="001D134D" w:rsidTr="00F11089">
        <w:trPr>
          <w:trHeight w:val="423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D134D" w:rsidRDefault="001D134D" w:rsidP="00D158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燃え殻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1D134D" w:rsidRPr="00DF028B" w:rsidRDefault="001D134D" w:rsidP="00D15873">
            <w:pPr>
              <w:rPr>
                <w:sz w:val="22"/>
                <w:szCs w:val="22"/>
              </w:rPr>
            </w:pPr>
            <w:r w:rsidRPr="00DF028B">
              <w:rPr>
                <w:rFonts w:hint="eastAsia"/>
                <w:color w:val="111111"/>
                <w:sz w:val="22"/>
                <w:szCs w:val="22"/>
              </w:rPr>
              <w:t>水銀（水銀化合物に含まれる水銀を含む）を15</w:t>
            </w:r>
            <w:r w:rsidRPr="00DF028B">
              <w:rPr>
                <w:color w:val="111111"/>
                <w:sz w:val="22"/>
                <w:szCs w:val="22"/>
              </w:rPr>
              <w:t>mg/kg</w:t>
            </w:r>
            <w:r w:rsidRPr="00DF028B">
              <w:rPr>
                <w:rFonts w:hint="eastAsia"/>
                <w:color w:val="111111"/>
                <w:sz w:val="22"/>
                <w:szCs w:val="22"/>
              </w:rPr>
              <w:t>を超えて含有するもの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D134D" w:rsidRDefault="001D134D" w:rsidP="00D15873">
            <w:pPr>
              <w:rPr>
                <w:sz w:val="22"/>
                <w:szCs w:val="22"/>
              </w:rPr>
            </w:pPr>
          </w:p>
        </w:tc>
      </w:tr>
      <w:tr w:rsidR="001D134D" w:rsidTr="00F11089">
        <w:trPr>
          <w:trHeight w:val="423"/>
        </w:trPr>
        <w:tc>
          <w:tcPr>
            <w:tcW w:w="1985" w:type="dxa"/>
            <w:vAlign w:val="center"/>
          </w:tcPr>
          <w:p w:rsidR="001D134D" w:rsidRDefault="001D134D" w:rsidP="00D158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鉱さい</w:t>
            </w:r>
          </w:p>
        </w:tc>
        <w:tc>
          <w:tcPr>
            <w:tcW w:w="2410" w:type="dxa"/>
            <w:vMerge/>
          </w:tcPr>
          <w:p w:rsidR="001D134D" w:rsidRDefault="001D134D" w:rsidP="00D158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134D" w:rsidRDefault="001D134D" w:rsidP="00D15873">
            <w:pPr>
              <w:rPr>
                <w:sz w:val="22"/>
                <w:szCs w:val="22"/>
              </w:rPr>
            </w:pPr>
          </w:p>
        </w:tc>
      </w:tr>
      <w:tr w:rsidR="001D134D" w:rsidTr="00F11089">
        <w:trPr>
          <w:trHeight w:val="415"/>
        </w:trPr>
        <w:tc>
          <w:tcPr>
            <w:tcW w:w="1985" w:type="dxa"/>
            <w:vAlign w:val="center"/>
          </w:tcPr>
          <w:p w:rsidR="001D134D" w:rsidRDefault="001D134D" w:rsidP="00D45F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ばいじん</w:t>
            </w:r>
          </w:p>
        </w:tc>
        <w:tc>
          <w:tcPr>
            <w:tcW w:w="2410" w:type="dxa"/>
            <w:vMerge/>
          </w:tcPr>
          <w:p w:rsidR="001D134D" w:rsidRDefault="001D134D" w:rsidP="00D45F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134D" w:rsidRDefault="001D134D" w:rsidP="00D45FE6">
            <w:pPr>
              <w:rPr>
                <w:sz w:val="22"/>
                <w:szCs w:val="22"/>
              </w:rPr>
            </w:pPr>
          </w:p>
        </w:tc>
      </w:tr>
      <w:tr w:rsidR="001D134D" w:rsidTr="00F11089">
        <w:trPr>
          <w:trHeight w:val="324"/>
        </w:trPr>
        <w:tc>
          <w:tcPr>
            <w:tcW w:w="1985" w:type="dxa"/>
            <w:vAlign w:val="center"/>
          </w:tcPr>
          <w:p w:rsidR="001D134D" w:rsidRDefault="001D134D" w:rsidP="00D45F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汚泥</w:t>
            </w:r>
          </w:p>
        </w:tc>
        <w:tc>
          <w:tcPr>
            <w:tcW w:w="2410" w:type="dxa"/>
            <w:vMerge/>
          </w:tcPr>
          <w:p w:rsidR="001D134D" w:rsidRDefault="001D134D" w:rsidP="00D45F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134D" w:rsidRDefault="001D134D" w:rsidP="00D45FE6">
            <w:pPr>
              <w:rPr>
                <w:sz w:val="22"/>
                <w:szCs w:val="22"/>
              </w:rPr>
            </w:pPr>
          </w:p>
        </w:tc>
      </w:tr>
      <w:tr w:rsidR="001D134D" w:rsidTr="00F11089">
        <w:trPr>
          <w:trHeight w:val="726"/>
        </w:trPr>
        <w:tc>
          <w:tcPr>
            <w:tcW w:w="1985" w:type="dxa"/>
            <w:vAlign w:val="center"/>
          </w:tcPr>
          <w:p w:rsidR="001D134D" w:rsidRDefault="001D134D" w:rsidP="00D45F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廃酸</w:t>
            </w:r>
          </w:p>
        </w:tc>
        <w:tc>
          <w:tcPr>
            <w:tcW w:w="2410" w:type="dxa"/>
            <w:vMerge w:val="restart"/>
            <w:vAlign w:val="center"/>
          </w:tcPr>
          <w:p w:rsidR="001D134D" w:rsidRDefault="001D134D" w:rsidP="00D45FE6">
            <w:pPr>
              <w:rPr>
                <w:sz w:val="22"/>
                <w:szCs w:val="22"/>
              </w:rPr>
            </w:pPr>
            <w:r w:rsidRPr="00DF028B">
              <w:rPr>
                <w:rFonts w:hint="eastAsia"/>
                <w:color w:val="111111"/>
                <w:sz w:val="22"/>
                <w:szCs w:val="22"/>
              </w:rPr>
              <w:t>水銀（水銀化合物に含まれる水銀を含む）を15</w:t>
            </w:r>
            <w:r w:rsidRPr="00DF028B">
              <w:rPr>
                <w:color w:val="111111"/>
                <w:sz w:val="22"/>
                <w:szCs w:val="22"/>
              </w:rPr>
              <w:t>mg/</w:t>
            </w:r>
            <w:r>
              <w:rPr>
                <w:rFonts w:hint="eastAsia"/>
                <w:color w:val="111111"/>
                <w:sz w:val="22"/>
                <w:szCs w:val="22"/>
              </w:rPr>
              <w:t>L</w:t>
            </w:r>
            <w:r w:rsidRPr="00DF028B">
              <w:rPr>
                <w:rFonts w:hint="eastAsia"/>
                <w:color w:val="111111"/>
                <w:sz w:val="22"/>
                <w:szCs w:val="22"/>
              </w:rPr>
              <w:t>を超えて含有するもの</w:t>
            </w:r>
          </w:p>
        </w:tc>
        <w:tc>
          <w:tcPr>
            <w:tcW w:w="1559" w:type="dxa"/>
          </w:tcPr>
          <w:p w:rsidR="001D134D" w:rsidRDefault="001D134D" w:rsidP="00D45FE6">
            <w:pPr>
              <w:rPr>
                <w:sz w:val="22"/>
                <w:szCs w:val="22"/>
              </w:rPr>
            </w:pPr>
          </w:p>
        </w:tc>
      </w:tr>
      <w:tr w:rsidR="001D134D" w:rsidTr="00F11089">
        <w:trPr>
          <w:trHeight w:val="423"/>
        </w:trPr>
        <w:tc>
          <w:tcPr>
            <w:tcW w:w="1985" w:type="dxa"/>
            <w:vAlign w:val="center"/>
          </w:tcPr>
          <w:p w:rsidR="001D134D" w:rsidRDefault="001D134D" w:rsidP="00D45F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廃アルカリ</w:t>
            </w:r>
          </w:p>
        </w:tc>
        <w:tc>
          <w:tcPr>
            <w:tcW w:w="2410" w:type="dxa"/>
            <w:vMerge/>
          </w:tcPr>
          <w:p w:rsidR="001D134D" w:rsidRDefault="001D134D" w:rsidP="00D45F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134D" w:rsidRDefault="001D134D" w:rsidP="00D45FE6">
            <w:pPr>
              <w:rPr>
                <w:sz w:val="22"/>
                <w:szCs w:val="22"/>
              </w:rPr>
            </w:pPr>
          </w:p>
        </w:tc>
      </w:tr>
    </w:tbl>
    <w:p w:rsidR="008A6706" w:rsidRDefault="008A6706" w:rsidP="00C56A55">
      <w:pPr>
        <w:spacing w:before="100" w:beforeAutospacing="1"/>
        <w:ind w:leftChars="100" w:left="210"/>
        <w:rPr>
          <w:sz w:val="22"/>
          <w:szCs w:val="22"/>
        </w:rPr>
      </w:pPr>
    </w:p>
    <w:p w:rsidR="003062AC" w:rsidRPr="00812FBA" w:rsidRDefault="003E5CBC" w:rsidP="00C56A55">
      <w:pPr>
        <w:spacing w:before="100" w:beforeAutospacing="1"/>
        <w:ind w:leftChars="100" w:left="210"/>
        <w:rPr>
          <w:rFonts w:asciiTheme="majorEastAsia" w:eastAsiaTheme="majorEastAsia" w:hAnsiTheme="majorEastAsia"/>
          <w:sz w:val="22"/>
          <w:szCs w:val="22"/>
        </w:rPr>
      </w:pPr>
      <w:r w:rsidRPr="00812FBA">
        <w:rPr>
          <w:rFonts w:asciiTheme="majorEastAsia" w:eastAsiaTheme="majorEastAsia" w:hAnsiTheme="majorEastAsia" w:hint="eastAsia"/>
          <w:sz w:val="22"/>
          <w:szCs w:val="22"/>
        </w:rPr>
        <w:t>(2)</w:t>
      </w:r>
      <w:r w:rsidRPr="00812FBA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812FBA">
        <w:rPr>
          <w:rFonts w:asciiTheme="majorEastAsia" w:eastAsiaTheme="majorEastAsia" w:hAnsiTheme="majorEastAsia" w:hint="eastAsia"/>
          <w:sz w:val="22"/>
          <w:szCs w:val="22"/>
        </w:rPr>
        <w:t>水銀使用製品産業廃棄物</w:t>
      </w:r>
    </w:p>
    <w:tbl>
      <w:tblPr>
        <w:tblStyle w:val="a5"/>
        <w:tblW w:w="0" w:type="auto"/>
        <w:tblInd w:w="422" w:type="dxa"/>
        <w:tblLook w:val="04A0" w:firstRow="1" w:lastRow="0" w:firstColumn="1" w:lastColumn="0" w:noHBand="0" w:noVBand="1"/>
      </w:tblPr>
      <w:tblGrid>
        <w:gridCol w:w="4961"/>
        <w:gridCol w:w="1843"/>
      </w:tblGrid>
      <w:tr w:rsidR="00ED7AB3" w:rsidTr="00C56A55">
        <w:trPr>
          <w:trHeight w:val="486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7AB3" w:rsidRDefault="00ED7AB3" w:rsidP="00C807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廃棄物の種類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7AB3" w:rsidRDefault="00ED7AB3" w:rsidP="00C807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取扱いの有無（○、☓）</w:t>
            </w:r>
          </w:p>
        </w:tc>
      </w:tr>
      <w:tr w:rsidR="00ED7AB3" w:rsidTr="00C56A55">
        <w:trPr>
          <w:trHeight w:val="373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AB3" w:rsidRDefault="00ED7AB3" w:rsidP="00ED7A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汚泥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AB3" w:rsidRDefault="00ED7AB3" w:rsidP="00C80744">
            <w:pPr>
              <w:jc w:val="center"/>
              <w:rPr>
                <w:sz w:val="22"/>
                <w:szCs w:val="22"/>
              </w:rPr>
            </w:pPr>
          </w:p>
        </w:tc>
      </w:tr>
      <w:tr w:rsidR="00ED7AB3" w:rsidTr="00C56A55">
        <w:trPr>
          <w:trHeight w:val="413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D7AB3" w:rsidRDefault="00ED7AB3" w:rsidP="00ED7A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7AB3" w:rsidRDefault="00ED7AB3" w:rsidP="00C80744">
            <w:pPr>
              <w:jc w:val="center"/>
              <w:rPr>
                <w:sz w:val="22"/>
                <w:szCs w:val="22"/>
              </w:rPr>
            </w:pPr>
          </w:p>
        </w:tc>
      </w:tr>
      <w:tr w:rsidR="00ED7AB3" w:rsidTr="00C56A55">
        <w:trPr>
          <w:trHeight w:val="419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D7AB3" w:rsidRDefault="00ED7AB3" w:rsidP="00ED7A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7AB3" w:rsidRDefault="00ED7AB3" w:rsidP="00C80744">
            <w:pPr>
              <w:jc w:val="center"/>
              <w:rPr>
                <w:sz w:val="22"/>
                <w:szCs w:val="22"/>
              </w:rPr>
            </w:pPr>
          </w:p>
        </w:tc>
      </w:tr>
      <w:tr w:rsidR="00ED7AB3" w:rsidTr="00C56A55">
        <w:trPr>
          <w:trHeight w:val="270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D7AB3" w:rsidRDefault="00ED7AB3" w:rsidP="00ED7A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廃アルカリ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7AB3" w:rsidRDefault="00ED7AB3" w:rsidP="00C80744">
            <w:pPr>
              <w:jc w:val="center"/>
              <w:rPr>
                <w:sz w:val="22"/>
                <w:szCs w:val="22"/>
              </w:rPr>
            </w:pPr>
          </w:p>
        </w:tc>
      </w:tr>
      <w:tr w:rsidR="00ED7AB3" w:rsidTr="00C56A55">
        <w:trPr>
          <w:trHeight w:val="473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D7AB3" w:rsidRDefault="00ED7AB3" w:rsidP="00ED7A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廃プラスチック類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7AB3" w:rsidRDefault="00ED7AB3" w:rsidP="00C80744">
            <w:pPr>
              <w:jc w:val="center"/>
              <w:rPr>
                <w:sz w:val="22"/>
                <w:szCs w:val="22"/>
              </w:rPr>
            </w:pPr>
          </w:p>
        </w:tc>
      </w:tr>
      <w:tr w:rsidR="00ED7AB3" w:rsidTr="00C56A55">
        <w:trPr>
          <w:trHeight w:val="42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AB3" w:rsidRDefault="001D134D" w:rsidP="00ED7A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ゴムくず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AB3" w:rsidRDefault="00ED7AB3" w:rsidP="00C80744">
            <w:pPr>
              <w:jc w:val="center"/>
              <w:rPr>
                <w:sz w:val="22"/>
                <w:szCs w:val="22"/>
              </w:rPr>
            </w:pPr>
          </w:p>
        </w:tc>
      </w:tr>
      <w:tr w:rsidR="001D134D" w:rsidTr="00C56A55">
        <w:trPr>
          <w:trHeight w:val="416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4D" w:rsidRDefault="001D134D" w:rsidP="00ED7A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金属くず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4D" w:rsidRDefault="001D134D" w:rsidP="00C80744">
            <w:pPr>
              <w:jc w:val="center"/>
              <w:rPr>
                <w:sz w:val="22"/>
                <w:szCs w:val="22"/>
              </w:rPr>
            </w:pPr>
          </w:p>
        </w:tc>
      </w:tr>
      <w:tr w:rsidR="00ED7AB3" w:rsidTr="00C56A55">
        <w:trPr>
          <w:trHeight w:val="422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AB3" w:rsidRDefault="00ED7AB3" w:rsidP="00ED7A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ガラスくず・コンクリートくず及び陶磁器くず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AB3" w:rsidRDefault="00ED7AB3" w:rsidP="00C80744">
            <w:pPr>
              <w:jc w:val="center"/>
              <w:rPr>
                <w:sz w:val="22"/>
                <w:szCs w:val="22"/>
              </w:rPr>
            </w:pPr>
          </w:p>
        </w:tc>
      </w:tr>
      <w:tr w:rsidR="001D134D" w:rsidTr="00C56A55">
        <w:trPr>
          <w:trHeight w:val="68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4D" w:rsidRDefault="001D134D" w:rsidP="00ED7A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（上記以外の品目は具体的に記載）</w:t>
            </w:r>
          </w:p>
          <w:p w:rsidR="00DA5875" w:rsidRDefault="00DA5875" w:rsidP="00DA5875">
            <w:pPr>
              <w:spacing w:beforeLines="50" w:before="175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4D" w:rsidRDefault="001D134D" w:rsidP="00C807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429D" w:rsidRPr="003062AC" w:rsidRDefault="00E4429D" w:rsidP="00316AD4">
      <w:pPr>
        <w:rPr>
          <w:sz w:val="22"/>
          <w:szCs w:val="22"/>
        </w:rPr>
      </w:pPr>
    </w:p>
    <w:sectPr w:rsidR="00E4429D" w:rsidRPr="003062AC" w:rsidSect="00DE7837">
      <w:headerReference w:type="default" r:id="rId7"/>
      <w:pgSz w:w="11906" w:h="16838" w:code="9"/>
      <w:pgMar w:top="1134" w:right="907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DA" w:rsidRDefault="000D16DA">
      <w:r>
        <w:separator/>
      </w:r>
    </w:p>
  </w:endnote>
  <w:endnote w:type="continuationSeparator" w:id="0">
    <w:p w:rsidR="000D16DA" w:rsidRDefault="000D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DA" w:rsidRDefault="000D16DA">
      <w:r>
        <w:separator/>
      </w:r>
    </w:p>
  </w:footnote>
  <w:footnote w:type="continuationSeparator" w:id="0">
    <w:p w:rsidR="000D16DA" w:rsidRDefault="000D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DA" w:rsidRPr="00EC723F" w:rsidRDefault="000D16DA" w:rsidP="00B374B8">
    <w:pPr>
      <w:pStyle w:val="a3"/>
      <w:wordWrap w:val="0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3B"/>
    <w:rsid w:val="00002F90"/>
    <w:rsid w:val="0001456B"/>
    <w:rsid w:val="000167A5"/>
    <w:rsid w:val="00025391"/>
    <w:rsid w:val="000731CB"/>
    <w:rsid w:val="0008183B"/>
    <w:rsid w:val="00087460"/>
    <w:rsid w:val="000A7878"/>
    <w:rsid w:val="000B5687"/>
    <w:rsid w:val="000C202C"/>
    <w:rsid w:val="000D16DA"/>
    <w:rsid w:val="000E2E29"/>
    <w:rsid w:val="000F4779"/>
    <w:rsid w:val="00110AFA"/>
    <w:rsid w:val="00121E35"/>
    <w:rsid w:val="0013777A"/>
    <w:rsid w:val="00153F0F"/>
    <w:rsid w:val="00186296"/>
    <w:rsid w:val="0019669E"/>
    <w:rsid w:val="001A296B"/>
    <w:rsid w:val="001D134D"/>
    <w:rsid w:val="00200A3A"/>
    <w:rsid w:val="00204140"/>
    <w:rsid w:val="00231433"/>
    <w:rsid w:val="002315D2"/>
    <w:rsid w:val="00240D90"/>
    <w:rsid w:val="0024474A"/>
    <w:rsid w:val="002574E5"/>
    <w:rsid w:val="00275DB7"/>
    <w:rsid w:val="0029573D"/>
    <w:rsid w:val="002A184A"/>
    <w:rsid w:val="002C1A7F"/>
    <w:rsid w:val="002F488D"/>
    <w:rsid w:val="00304812"/>
    <w:rsid w:val="003062AC"/>
    <w:rsid w:val="00316AD4"/>
    <w:rsid w:val="003425FF"/>
    <w:rsid w:val="00364334"/>
    <w:rsid w:val="00371EB3"/>
    <w:rsid w:val="00382EF1"/>
    <w:rsid w:val="003A7750"/>
    <w:rsid w:val="003C205B"/>
    <w:rsid w:val="003D4CE1"/>
    <w:rsid w:val="003D70BD"/>
    <w:rsid w:val="003E5CBC"/>
    <w:rsid w:val="00403854"/>
    <w:rsid w:val="004100A7"/>
    <w:rsid w:val="00411B05"/>
    <w:rsid w:val="00420D67"/>
    <w:rsid w:val="00491F48"/>
    <w:rsid w:val="00493FE7"/>
    <w:rsid w:val="004957FD"/>
    <w:rsid w:val="0049710E"/>
    <w:rsid w:val="00511799"/>
    <w:rsid w:val="0054587C"/>
    <w:rsid w:val="00550A0B"/>
    <w:rsid w:val="0057117D"/>
    <w:rsid w:val="005A2ED0"/>
    <w:rsid w:val="005A3B98"/>
    <w:rsid w:val="005D7069"/>
    <w:rsid w:val="005E0A34"/>
    <w:rsid w:val="005E5D10"/>
    <w:rsid w:val="006040E3"/>
    <w:rsid w:val="00625AB8"/>
    <w:rsid w:val="006426A2"/>
    <w:rsid w:val="00644264"/>
    <w:rsid w:val="00655E8E"/>
    <w:rsid w:val="006A3837"/>
    <w:rsid w:val="006C7E62"/>
    <w:rsid w:val="006D6711"/>
    <w:rsid w:val="006E024F"/>
    <w:rsid w:val="006E777F"/>
    <w:rsid w:val="0071190D"/>
    <w:rsid w:val="00732CBB"/>
    <w:rsid w:val="00737763"/>
    <w:rsid w:val="00764B93"/>
    <w:rsid w:val="00786C55"/>
    <w:rsid w:val="007B5BDE"/>
    <w:rsid w:val="007D2488"/>
    <w:rsid w:val="007E33C4"/>
    <w:rsid w:val="00801C5C"/>
    <w:rsid w:val="00812FBA"/>
    <w:rsid w:val="00821B95"/>
    <w:rsid w:val="0083088E"/>
    <w:rsid w:val="00841C1F"/>
    <w:rsid w:val="0085244D"/>
    <w:rsid w:val="00855C8C"/>
    <w:rsid w:val="008A6706"/>
    <w:rsid w:val="008B4F3E"/>
    <w:rsid w:val="008F0BDF"/>
    <w:rsid w:val="008F3169"/>
    <w:rsid w:val="00901EBD"/>
    <w:rsid w:val="00903E90"/>
    <w:rsid w:val="00911F22"/>
    <w:rsid w:val="0092162A"/>
    <w:rsid w:val="00933E9B"/>
    <w:rsid w:val="009346EC"/>
    <w:rsid w:val="00937EF4"/>
    <w:rsid w:val="00941CF3"/>
    <w:rsid w:val="009427A5"/>
    <w:rsid w:val="00953763"/>
    <w:rsid w:val="009B4F95"/>
    <w:rsid w:val="009E60B8"/>
    <w:rsid w:val="00A30611"/>
    <w:rsid w:val="00A41BCA"/>
    <w:rsid w:val="00A41E55"/>
    <w:rsid w:val="00A47854"/>
    <w:rsid w:val="00A5234C"/>
    <w:rsid w:val="00A70988"/>
    <w:rsid w:val="00AB0D47"/>
    <w:rsid w:val="00AB6A64"/>
    <w:rsid w:val="00AD3733"/>
    <w:rsid w:val="00AD6B80"/>
    <w:rsid w:val="00AF0793"/>
    <w:rsid w:val="00B07448"/>
    <w:rsid w:val="00B07694"/>
    <w:rsid w:val="00B16894"/>
    <w:rsid w:val="00B17E3C"/>
    <w:rsid w:val="00B374B8"/>
    <w:rsid w:val="00B37982"/>
    <w:rsid w:val="00B54128"/>
    <w:rsid w:val="00B60088"/>
    <w:rsid w:val="00B668B6"/>
    <w:rsid w:val="00BB37ED"/>
    <w:rsid w:val="00BB5DA1"/>
    <w:rsid w:val="00BC61E2"/>
    <w:rsid w:val="00BE2357"/>
    <w:rsid w:val="00BE76A8"/>
    <w:rsid w:val="00BF4354"/>
    <w:rsid w:val="00C062DE"/>
    <w:rsid w:val="00C07F86"/>
    <w:rsid w:val="00C3512C"/>
    <w:rsid w:val="00C54D9C"/>
    <w:rsid w:val="00C56A55"/>
    <w:rsid w:val="00C6580A"/>
    <w:rsid w:val="00C759CF"/>
    <w:rsid w:val="00C91C7D"/>
    <w:rsid w:val="00C939E8"/>
    <w:rsid w:val="00C95DA4"/>
    <w:rsid w:val="00CB15BA"/>
    <w:rsid w:val="00CD3856"/>
    <w:rsid w:val="00D02EA2"/>
    <w:rsid w:val="00D15873"/>
    <w:rsid w:val="00D20793"/>
    <w:rsid w:val="00D45FE6"/>
    <w:rsid w:val="00D54F6F"/>
    <w:rsid w:val="00D57365"/>
    <w:rsid w:val="00D910CB"/>
    <w:rsid w:val="00DA101C"/>
    <w:rsid w:val="00DA5875"/>
    <w:rsid w:val="00DC0847"/>
    <w:rsid w:val="00DC71BA"/>
    <w:rsid w:val="00DE0840"/>
    <w:rsid w:val="00DE7837"/>
    <w:rsid w:val="00DF028B"/>
    <w:rsid w:val="00E12B7E"/>
    <w:rsid w:val="00E17E98"/>
    <w:rsid w:val="00E17FB3"/>
    <w:rsid w:val="00E21B7E"/>
    <w:rsid w:val="00E2615F"/>
    <w:rsid w:val="00E31092"/>
    <w:rsid w:val="00E4429D"/>
    <w:rsid w:val="00E468BE"/>
    <w:rsid w:val="00E653CE"/>
    <w:rsid w:val="00E675B4"/>
    <w:rsid w:val="00E93D47"/>
    <w:rsid w:val="00EB3093"/>
    <w:rsid w:val="00EB7C00"/>
    <w:rsid w:val="00EC723F"/>
    <w:rsid w:val="00ED7AB3"/>
    <w:rsid w:val="00EE102E"/>
    <w:rsid w:val="00EE423B"/>
    <w:rsid w:val="00F11089"/>
    <w:rsid w:val="00F3179A"/>
    <w:rsid w:val="00F36698"/>
    <w:rsid w:val="00F40338"/>
    <w:rsid w:val="00F422EF"/>
    <w:rsid w:val="00F501D3"/>
    <w:rsid w:val="00F512A2"/>
    <w:rsid w:val="00F53F04"/>
    <w:rsid w:val="00F56A36"/>
    <w:rsid w:val="00F617B4"/>
    <w:rsid w:val="00F73ACE"/>
    <w:rsid w:val="00FA79D8"/>
    <w:rsid w:val="00FB417C"/>
    <w:rsid w:val="00FC4464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CB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74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74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709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CB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74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74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709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391DB6BA.dotm</Template>
  <TotalTime>566</TotalTime>
  <Pages>2</Pages>
  <Words>494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廃棄物処理法の改正に伴う今後の事務等について</vt:lpstr>
      <vt:lpstr>廃棄物処理法の改正に伴う今後の事務等について</vt:lpstr>
    </vt:vector>
  </TitlesOfParts>
  <Company>長野県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廃棄物処理法の改正に伴う今後の事務等について</dc:title>
  <dc:creator>管理者</dc:creator>
  <cp:lastModifiedBy>Administrator</cp:lastModifiedBy>
  <cp:revision>33</cp:revision>
  <cp:lastPrinted>2019-07-16T22:56:00Z</cp:lastPrinted>
  <dcterms:created xsi:type="dcterms:W3CDTF">2017-06-29T06:53:00Z</dcterms:created>
  <dcterms:modified xsi:type="dcterms:W3CDTF">2019-07-16T22:56:00Z</dcterms:modified>
</cp:coreProperties>
</file>